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B" w:rsidRDefault="000C06BB" w:rsidP="00B76BD1">
      <w:pPr>
        <w:pStyle w:val="Default"/>
        <w:widowControl w:val="0"/>
        <w:jc w:val="both"/>
        <w:rPr>
          <w:rStyle w:val="A0"/>
          <w:rFonts w:asciiTheme="minorHAnsi" w:hAnsiTheme="minorHAnsi" w:cstheme="minorHAnsi"/>
          <w:sz w:val="22"/>
          <w:szCs w:val="22"/>
        </w:rPr>
      </w:pPr>
      <w:r>
        <w:rPr>
          <w:rStyle w:val="A0"/>
          <w:rFonts w:asciiTheme="minorHAnsi" w:hAnsiTheme="minorHAnsi" w:cstheme="minorHAnsi"/>
          <w:sz w:val="22"/>
          <w:szCs w:val="22"/>
        </w:rPr>
        <w:t>CÚRIA ROMANA</w:t>
      </w:r>
    </w:p>
    <w:p w:rsidR="000C06BB" w:rsidRDefault="000C06BB" w:rsidP="00B76BD1">
      <w:pPr>
        <w:pStyle w:val="Default"/>
        <w:widowControl w:val="0"/>
        <w:jc w:val="both"/>
        <w:rPr>
          <w:rStyle w:val="A0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0"/>
          <w:rFonts w:asciiTheme="minorHAnsi" w:hAnsiTheme="minorHAnsi" w:cstheme="minorHAnsi"/>
          <w:sz w:val="22"/>
          <w:szCs w:val="22"/>
        </w:rPr>
        <w:t>CONGREGAÇÃO PARA A EDUCAÇÃO CATÓLICA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(para as Instituições de Estudos)</w:t>
      </w:r>
    </w:p>
    <w:p w:rsidR="00B76BD1" w:rsidRPr="00BC149A" w:rsidRDefault="00B76BD1" w:rsidP="00B76BD1">
      <w:pPr>
        <w:pStyle w:val="Default"/>
        <w:widowControl w:val="0"/>
        <w:jc w:val="both"/>
        <w:rPr>
          <w:rStyle w:val="A2"/>
          <w:rFonts w:asciiTheme="minorHAnsi" w:hAnsiTheme="minorHAnsi" w:cstheme="minorHAnsi"/>
          <w:sz w:val="22"/>
          <w:szCs w:val="22"/>
        </w:rPr>
      </w:pPr>
    </w:p>
    <w:p w:rsidR="00133ECB" w:rsidRPr="00BC149A" w:rsidRDefault="00B76BD1" w:rsidP="00B76BD1">
      <w:pPr>
        <w:pStyle w:val="Default"/>
        <w:widowControl w:val="0"/>
        <w:jc w:val="both"/>
        <w:rPr>
          <w:rStyle w:val="A2"/>
          <w:rFonts w:asciiTheme="minorHAnsi" w:hAnsiTheme="minorHAnsi" w:cstheme="minorHAnsi"/>
          <w:b/>
          <w:sz w:val="22"/>
          <w:szCs w:val="22"/>
        </w:rPr>
      </w:pPr>
      <w:r w:rsidRPr="00BC149A">
        <w:rPr>
          <w:rStyle w:val="A2"/>
          <w:rFonts w:asciiTheme="minorHAnsi" w:hAnsiTheme="minorHAnsi" w:cstheme="minorHAnsi"/>
          <w:b/>
          <w:sz w:val="22"/>
          <w:szCs w:val="22"/>
        </w:rPr>
        <w:t>«HOMEM E MULHER OS CRIOU</w:t>
      </w:r>
      <w:r w:rsidR="00133ECB" w:rsidRPr="00BC149A">
        <w:rPr>
          <w:rStyle w:val="A2"/>
          <w:rFonts w:asciiTheme="minorHAnsi" w:hAnsiTheme="minorHAnsi" w:cstheme="minorHAnsi"/>
          <w:b/>
          <w:sz w:val="22"/>
          <w:szCs w:val="22"/>
        </w:rPr>
        <w:t>»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149A">
        <w:rPr>
          <w:rStyle w:val="A1"/>
          <w:rFonts w:asciiTheme="minorHAnsi" w:hAnsiTheme="minorHAnsi" w:cstheme="minorHAnsi"/>
          <w:bCs w:val="0"/>
          <w:sz w:val="22"/>
          <w:szCs w:val="22"/>
        </w:rPr>
        <w:t xml:space="preserve">PARA UMA VIA DE DIÁLOGO SOBRE A QUESTÃO DO </w:t>
      </w:r>
      <w:r w:rsidRPr="00BC149A">
        <w:rPr>
          <w:rStyle w:val="A1"/>
          <w:rFonts w:asciiTheme="minorHAnsi" w:hAnsiTheme="minorHAnsi" w:cstheme="minorHAnsi"/>
          <w:bCs w:val="0"/>
          <w:i/>
          <w:iCs/>
          <w:sz w:val="22"/>
          <w:szCs w:val="22"/>
        </w:rPr>
        <w:t xml:space="preserve">GENDER </w:t>
      </w:r>
      <w:r w:rsidRPr="00BC149A">
        <w:rPr>
          <w:rStyle w:val="A1"/>
          <w:rFonts w:asciiTheme="minorHAnsi" w:hAnsiTheme="minorHAnsi" w:cstheme="minorHAnsi"/>
          <w:bCs w:val="0"/>
          <w:sz w:val="22"/>
          <w:szCs w:val="22"/>
        </w:rPr>
        <w:t>NA EDUCAÇÃO</w:t>
      </w:r>
    </w:p>
    <w:p w:rsidR="00B76BD1" w:rsidRPr="00BC149A" w:rsidRDefault="00B76BD1" w:rsidP="00B76BD1">
      <w:pPr>
        <w:pStyle w:val="Default"/>
        <w:widowControl w:val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0478C3" w:rsidRPr="00BC149A" w:rsidRDefault="000478C3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17FE" w:rsidRPr="00BC149A" w:rsidRDefault="00C417FE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149A" w:rsidRDefault="00BC149A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INTRODUÇÃO</w:t>
      </w:r>
    </w:p>
    <w:p w:rsidR="00B76BD1" w:rsidRPr="00BC149A" w:rsidRDefault="00B76BD1" w:rsidP="00B76B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6BD1" w:rsidRPr="00BC149A" w:rsidRDefault="00B76BD1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1.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Difunde-se cada vez mais a consciência que nos encontramos diante de uma verdadeira e própria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emergência educativa</w:t>
      </w:r>
      <w:r w:rsidR="00133ECB" w:rsidRPr="00BC149A">
        <w:rPr>
          <w:rFonts w:asciiTheme="minorHAnsi" w:hAnsiTheme="minorHAnsi" w:cstheme="minorHAnsi"/>
          <w:sz w:val="22"/>
          <w:szCs w:val="22"/>
        </w:rPr>
        <w:t>, de modo particular no que diz respeito aos temas da afetividade e da sexualidade. Em muitos casos são-nos apresentadas estruturas e proposta</w:t>
      </w:r>
      <w:r w:rsidRPr="00BC149A">
        <w:rPr>
          <w:rFonts w:asciiTheme="minorHAnsi" w:hAnsiTheme="minorHAnsi" w:cstheme="minorHAnsi"/>
          <w:sz w:val="22"/>
          <w:szCs w:val="22"/>
        </w:rPr>
        <w:t>s de percursos educativos que «</w:t>
      </w:r>
      <w:r w:rsidR="00133ECB" w:rsidRPr="00BC149A">
        <w:rPr>
          <w:rFonts w:asciiTheme="minorHAnsi" w:hAnsiTheme="minorHAnsi" w:cstheme="minorHAnsi"/>
          <w:sz w:val="22"/>
          <w:szCs w:val="22"/>
        </w:rPr>
        <w:t>propagam conceções da pessoa e da vida pretensamente neutras mas que, na realidade, refletem uma antropologi</w:t>
      </w:r>
      <w:r w:rsidRPr="00BC149A">
        <w:rPr>
          <w:rFonts w:asciiTheme="minorHAnsi" w:hAnsiTheme="minorHAnsi" w:cstheme="minorHAnsi"/>
          <w:sz w:val="22"/>
          <w:szCs w:val="22"/>
        </w:rPr>
        <w:t>a contrária à fé e à reta razão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A desorientação antropológica que carateriza amplamente o clima cultural do nosso tempo contribuiu 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certamente para </w:t>
      </w:r>
      <w:r w:rsidR="00133ECB" w:rsidRPr="00BC149A">
        <w:rPr>
          <w:rFonts w:asciiTheme="minorHAnsi" w:hAnsiTheme="minorHAnsi" w:cstheme="minorHAnsi"/>
          <w:sz w:val="22"/>
          <w:szCs w:val="22"/>
        </w:rPr>
        <w:t>a des</w:t>
      </w:r>
      <w:r w:rsidR="00FA4EEC" w:rsidRPr="00BC149A">
        <w:rPr>
          <w:rFonts w:asciiTheme="minorHAnsi" w:hAnsiTheme="minorHAnsi" w:cstheme="minorHAnsi"/>
          <w:sz w:val="22"/>
          <w:szCs w:val="22"/>
        </w:rPr>
        <w:t>es</w:t>
      </w:r>
      <w:r w:rsidR="00133ECB" w:rsidRPr="00BC149A">
        <w:rPr>
          <w:rFonts w:asciiTheme="minorHAnsi" w:hAnsiTheme="minorHAnsi" w:cstheme="minorHAnsi"/>
          <w:sz w:val="22"/>
          <w:szCs w:val="22"/>
        </w:rPr>
        <w:t>truturação da família com a tendência a apagar a</w:t>
      </w:r>
      <w:r w:rsidR="00904EB6" w:rsidRPr="00BC149A">
        <w:rPr>
          <w:rFonts w:asciiTheme="minorHAnsi" w:hAnsiTheme="minorHAnsi" w:cstheme="minorHAnsi"/>
          <w:sz w:val="22"/>
          <w:szCs w:val="22"/>
        </w:rPr>
        <w:t>s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diferenças entre homem e mulher, consideradas como simples efeitos de um condicionamento histórico-cultural.</w:t>
      </w:r>
    </w:p>
    <w:p w:rsidR="00B76BD1" w:rsidRPr="00BC149A" w:rsidRDefault="00B76BD1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B76BD1" w:rsidRPr="00BC149A" w:rsidRDefault="00B76BD1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2.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É neste contexto que 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missão educativa </w:t>
      </w:r>
      <w:r w:rsidR="00904EB6" w:rsidRPr="00BC149A">
        <w:rPr>
          <w:rFonts w:asciiTheme="minorHAnsi" w:hAnsiTheme="minorHAnsi" w:cstheme="minorHAnsi"/>
          <w:iCs/>
          <w:sz w:val="22"/>
          <w:szCs w:val="22"/>
        </w:rPr>
        <w:t xml:space="preserve">se </w:t>
      </w:r>
      <w:r w:rsidR="00904EB6" w:rsidRPr="00BC149A">
        <w:rPr>
          <w:rFonts w:asciiTheme="minorHAnsi" w:hAnsiTheme="minorHAnsi" w:cstheme="minorHAnsi"/>
          <w:sz w:val="22"/>
          <w:szCs w:val="22"/>
        </w:rPr>
        <w:t>encontra</w:t>
      </w:r>
      <w:r w:rsidRPr="00BC149A">
        <w:rPr>
          <w:rFonts w:asciiTheme="minorHAnsi" w:hAnsiTheme="minorHAnsi" w:cstheme="minorHAnsi"/>
          <w:sz w:val="22"/>
          <w:szCs w:val="22"/>
        </w:rPr>
        <w:t xml:space="preserve"> com o desafio que «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surge de várias formas duma ideologia genericamente chamada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gender</w:t>
      </w:r>
      <w:r w:rsidR="00133ECB" w:rsidRPr="00BC149A">
        <w:rPr>
          <w:rFonts w:asciiTheme="minorHAnsi" w:hAnsiTheme="minorHAnsi" w:cstheme="minorHAnsi"/>
          <w:sz w:val="22"/>
          <w:szCs w:val="22"/>
        </w:rPr>
        <w:t>, que “nega a diferença e a reciprocidade natural de homem e mulher. Pre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vê uma s</w:t>
      </w:r>
      <w:r w:rsidR="00904EB6" w:rsidRPr="00BC149A">
        <w:rPr>
          <w:rFonts w:asciiTheme="minorHAnsi" w:hAnsiTheme="minorHAnsi" w:cstheme="minorHAnsi"/>
          <w:sz w:val="22"/>
          <w:szCs w:val="22"/>
        </w:rPr>
        <w:t>ociedade sem diferenças de sexo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e esvazia a base antropológica da família. Esta ideologia leva a projetos educativos e diretrizes legislati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vas que promovem uma identidade pessoal e uma intimidade afetiva radi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calmente desvinculadas da diversidade biológica entre homem e mulher. A identidade humana é determinada por uma opção individualist</w:t>
      </w:r>
      <w:r w:rsidRPr="00BC149A">
        <w:rPr>
          <w:rFonts w:asciiTheme="minorHAnsi" w:hAnsiTheme="minorHAnsi" w:cstheme="minorHAnsi"/>
          <w:sz w:val="22"/>
          <w:szCs w:val="22"/>
        </w:rPr>
        <w:t>a, que também muda com o tempo”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"/>
      </w:r>
    </w:p>
    <w:p w:rsidR="00B76BD1" w:rsidRPr="00BC149A" w:rsidRDefault="00B76BD1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B76BD1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3. </w:t>
      </w:r>
      <w:r w:rsidR="00133ECB" w:rsidRPr="00BC149A">
        <w:rPr>
          <w:rFonts w:asciiTheme="minorHAnsi" w:hAnsiTheme="minorHAnsi" w:cstheme="minorHAnsi"/>
          <w:sz w:val="22"/>
          <w:szCs w:val="22"/>
        </w:rPr>
        <w:t>Parece evidente que a questão não pode ser isolada de um horizonte mais amplo como é a da educação para o amor,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"/>
      </w:r>
      <w:r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a qual deve oferecer –</w:t>
      </w:r>
      <w:r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como assin</w:t>
      </w:r>
      <w:r w:rsidRPr="00BC149A">
        <w:rPr>
          <w:rFonts w:asciiTheme="minorHAnsi" w:hAnsiTheme="minorHAnsi" w:cstheme="minorHAnsi"/>
          <w:sz w:val="22"/>
          <w:szCs w:val="22"/>
        </w:rPr>
        <w:t>alou o Concílio Vaticano II – «</w:t>
      </w:r>
      <w:r w:rsidR="00133ECB" w:rsidRPr="00BC149A">
        <w:rPr>
          <w:rFonts w:asciiTheme="minorHAnsi" w:hAnsiTheme="minorHAnsi" w:cstheme="minorHAnsi"/>
          <w:sz w:val="22"/>
          <w:szCs w:val="22"/>
        </w:rPr>
        <w:t>uma posit</w:t>
      </w:r>
      <w:r w:rsidR="00FA4EEC" w:rsidRPr="00BC149A">
        <w:rPr>
          <w:rFonts w:asciiTheme="minorHAnsi" w:hAnsiTheme="minorHAnsi" w:cstheme="minorHAnsi"/>
          <w:sz w:val="22"/>
          <w:szCs w:val="22"/>
        </w:rPr>
        <w:t>iva e prudente edu</w:t>
      </w:r>
      <w:r w:rsidR="00FA4EEC" w:rsidRPr="00BC149A">
        <w:rPr>
          <w:rFonts w:asciiTheme="minorHAnsi" w:hAnsiTheme="minorHAnsi" w:cstheme="minorHAnsi"/>
          <w:sz w:val="22"/>
          <w:szCs w:val="22"/>
        </w:rPr>
        <w:softHyphen/>
        <w:t>cação sexual</w:t>
      </w:r>
      <w:r w:rsidR="00133ECB" w:rsidRPr="00BC149A">
        <w:rPr>
          <w:rFonts w:asciiTheme="minorHAnsi" w:hAnsiTheme="minorHAnsi" w:cstheme="minorHAnsi"/>
          <w:sz w:val="22"/>
          <w:szCs w:val="22"/>
        </w:rPr>
        <w:t>» no âmbito do direito inalie</w:t>
      </w:r>
      <w:r w:rsidR="00FA4EEC" w:rsidRPr="00BC149A">
        <w:rPr>
          <w:rFonts w:asciiTheme="minorHAnsi" w:hAnsiTheme="minorHAnsi" w:cstheme="minorHAnsi"/>
          <w:sz w:val="22"/>
          <w:szCs w:val="22"/>
        </w:rPr>
        <w:t>nável que todos têm a receber «</w:t>
      </w:r>
      <w:r w:rsidR="00133ECB" w:rsidRPr="00BC149A">
        <w:rPr>
          <w:rFonts w:asciiTheme="minorHAnsi" w:hAnsiTheme="minorHAnsi" w:cstheme="minorHAnsi"/>
          <w:sz w:val="22"/>
          <w:szCs w:val="22"/>
        </w:rPr>
        <w:t>uma educação correspondente ao próprio fim, acomodada à própria ín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dole, sexo, cultura e tradições pátrias, e, ao mesmo tempo, aberta ao con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sórcio fraterno com os outros povos para favorecer a ve</w:t>
      </w:r>
      <w:r w:rsidRPr="00BC149A">
        <w:rPr>
          <w:rFonts w:asciiTheme="minorHAnsi" w:hAnsiTheme="minorHAnsi" w:cstheme="minorHAnsi"/>
          <w:sz w:val="22"/>
          <w:szCs w:val="22"/>
        </w:rPr>
        <w:t>rdadeira unidade e paz na terra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"/>
      </w:r>
      <w:r w:rsidR="005738D2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A este respeito, a Congregação para a Educação Católica já ofereceu algumas explicações no documento: </w:t>
      </w:r>
      <w:r w:rsidR="00133ECB" w:rsidRPr="00BC149A">
        <w:rPr>
          <w:rFonts w:asciiTheme="minorHAnsi" w:hAnsiTheme="minorHAnsi" w:cstheme="minorHAnsi"/>
          <w:i/>
          <w:sz w:val="22"/>
          <w:szCs w:val="22"/>
        </w:rPr>
        <w:t>Orientações Educativas sobre o Amor Humano</w:t>
      </w:r>
      <w:r w:rsidR="00133ECB" w:rsidRPr="00BC149A">
        <w:rPr>
          <w:rFonts w:asciiTheme="minorHAnsi" w:hAnsiTheme="minorHAnsi" w:cstheme="minorHAnsi"/>
          <w:sz w:val="22"/>
          <w:szCs w:val="22"/>
        </w:rPr>
        <w:t>.</w:t>
      </w:r>
      <w:r w:rsidR="005738D2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"/>
      </w:r>
    </w:p>
    <w:p w:rsidR="00D84C25" w:rsidRPr="00BC149A" w:rsidRDefault="00D84C25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D84C25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4.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visão antropológica cristã </w:t>
      </w:r>
      <w:r w:rsidRPr="00BC149A">
        <w:rPr>
          <w:rFonts w:asciiTheme="minorHAnsi" w:hAnsiTheme="minorHAnsi" w:cstheme="minorHAnsi"/>
          <w:sz w:val="22"/>
          <w:szCs w:val="22"/>
        </w:rPr>
        <w:t>vê na sexualidade uma componente funda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mental da personalidade, um próprio modo de ser, de se manifestar, de comunicar com os outros, de sentir, de se exprimir e de viver o amor hu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mano. Portanto, essa é parte integrante do desenvolvimento da personali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dade</w:t>
      </w:r>
      <w:r w:rsidR="00D84C25" w:rsidRPr="00BC149A">
        <w:rPr>
          <w:rFonts w:asciiTheme="minorHAnsi" w:hAnsiTheme="minorHAnsi" w:cstheme="minorHAnsi"/>
          <w:sz w:val="22"/>
          <w:szCs w:val="22"/>
        </w:rPr>
        <w:t xml:space="preserve"> e do seu processo educativo: «</w:t>
      </w:r>
      <w:r w:rsidRPr="00BC149A">
        <w:rPr>
          <w:rFonts w:asciiTheme="minorHAnsi" w:hAnsiTheme="minorHAnsi" w:cstheme="minorHAnsi"/>
          <w:sz w:val="22"/>
          <w:szCs w:val="22"/>
        </w:rPr>
        <w:t xml:space="preserve">É do sexo, efetivamente, que a pessoa humana recebe aqueles caracteres que, no plano biológico, psicológico e espiritual, a fazem homem e mulher, condicionando </w:t>
      </w:r>
      <w:r w:rsidRPr="00BC149A">
        <w:rPr>
          <w:rFonts w:asciiTheme="minorHAnsi" w:hAnsiTheme="minorHAnsi" w:cstheme="minorHAnsi"/>
          <w:sz w:val="22"/>
          <w:szCs w:val="22"/>
        </w:rPr>
        <w:lastRenderedPageBreak/>
        <w:t>por isso, em gran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de escala, a sua consecução da maturidade</w:t>
      </w:r>
      <w:r w:rsidR="00D84C25" w:rsidRPr="00BC149A">
        <w:rPr>
          <w:rFonts w:asciiTheme="minorHAnsi" w:hAnsiTheme="minorHAnsi" w:cstheme="minorHAnsi"/>
          <w:sz w:val="22"/>
          <w:szCs w:val="22"/>
        </w:rPr>
        <w:t xml:space="preserve"> e a sua inserção na socieda</w:t>
      </w:r>
      <w:r w:rsidR="00D84C25" w:rsidRPr="00BC149A">
        <w:rPr>
          <w:rFonts w:asciiTheme="minorHAnsi" w:hAnsiTheme="minorHAnsi" w:cstheme="minorHAnsi"/>
          <w:sz w:val="22"/>
          <w:szCs w:val="22"/>
        </w:rPr>
        <w:softHyphen/>
        <w:t>de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D84C25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7"/>
      </w:r>
      <w:r w:rsidR="00D84C25" w:rsidRPr="00BC149A">
        <w:rPr>
          <w:rFonts w:asciiTheme="minorHAnsi" w:hAnsiTheme="minorHAnsi" w:cstheme="minorHAnsi"/>
          <w:sz w:val="22"/>
          <w:szCs w:val="22"/>
        </w:rPr>
        <w:t xml:space="preserve"> No processo de crescimento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="00D84C25" w:rsidRPr="00BC149A">
        <w:rPr>
          <w:rFonts w:asciiTheme="minorHAnsi" w:hAnsiTheme="minorHAnsi" w:cstheme="minorHAnsi"/>
          <w:sz w:val="22"/>
          <w:szCs w:val="22"/>
        </w:rPr>
        <w:t xml:space="preserve"> «</w:t>
      </w:r>
      <w:r w:rsidRPr="00BC149A">
        <w:rPr>
          <w:rFonts w:asciiTheme="minorHAnsi" w:hAnsiTheme="minorHAnsi" w:cstheme="minorHAnsi"/>
          <w:sz w:val="22"/>
          <w:szCs w:val="22"/>
        </w:rPr>
        <w:t>esta diversidade, que tem como fim a complementaridade dos dois sexos, permite responder plenamente ao desígnio de Deus conforme a v</w:t>
      </w:r>
      <w:r w:rsidR="00D84C25" w:rsidRPr="00BC149A">
        <w:rPr>
          <w:rFonts w:asciiTheme="minorHAnsi" w:hAnsiTheme="minorHAnsi" w:cstheme="minorHAnsi"/>
          <w:sz w:val="22"/>
          <w:szCs w:val="22"/>
        </w:rPr>
        <w:t>ocação à qual cada um é chamado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D84C25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8"/>
      </w:r>
      <w:r w:rsidR="00D84C25" w:rsidRPr="00BC149A">
        <w:rPr>
          <w:rFonts w:asciiTheme="minorHAnsi" w:hAnsiTheme="minorHAnsi" w:cstheme="minorHAnsi"/>
          <w:sz w:val="22"/>
          <w:szCs w:val="22"/>
        </w:rPr>
        <w:t xml:space="preserve"> Por</w:t>
      </w:r>
      <w:r w:rsidR="00D84C25" w:rsidRPr="00BC149A">
        <w:rPr>
          <w:rFonts w:asciiTheme="minorHAnsi" w:hAnsiTheme="minorHAnsi" w:cstheme="minorHAnsi"/>
          <w:sz w:val="22"/>
          <w:szCs w:val="22"/>
        </w:rPr>
        <w:softHyphen/>
        <w:t>tanto, «</w:t>
      </w:r>
      <w:r w:rsidRPr="00BC149A">
        <w:rPr>
          <w:rFonts w:asciiTheme="minorHAnsi" w:hAnsiTheme="minorHAnsi" w:cstheme="minorHAnsi"/>
          <w:sz w:val="22"/>
          <w:szCs w:val="22"/>
        </w:rPr>
        <w:t>a educação afetivo-sexual deve considerar a totalidade da pessoa e exigir, portanto, a integração dos elementos biológicos,</w:t>
      </w:r>
      <w:r w:rsidR="00D84C25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psicoa</w:t>
      </w:r>
      <w:r w:rsidR="00D84C25" w:rsidRPr="00BC149A">
        <w:rPr>
          <w:rFonts w:asciiTheme="minorHAnsi" w:hAnsiTheme="minorHAnsi" w:cstheme="minorHAnsi"/>
          <w:sz w:val="22"/>
          <w:szCs w:val="22"/>
        </w:rPr>
        <w:t>fectivos, sociais e espirituais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D84C25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9"/>
      </w:r>
    </w:p>
    <w:p w:rsidR="00D84C25" w:rsidRPr="00BC149A" w:rsidRDefault="00D84C25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5. </w:t>
      </w:r>
      <w:r w:rsidRPr="00BC149A">
        <w:rPr>
          <w:rFonts w:asciiTheme="minorHAnsi" w:hAnsiTheme="minorHAnsi" w:cstheme="minorHAnsi"/>
          <w:sz w:val="22"/>
          <w:szCs w:val="22"/>
        </w:rPr>
        <w:t>A Congregação para a Educação Católica, no âmbito das suas com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petências, pretende agora oferecer algumas reflexões que possam orientar e encorajar quantos estão empenhados na educação das novas gerações para fazer face com método </w:t>
      </w:r>
      <w:r w:rsidR="00904EB6" w:rsidRPr="00BC149A">
        <w:rPr>
          <w:rFonts w:asciiTheme="minorHAnsi" w:hAnsiTheme="minorHAnsi" w:cstheme="minorHAnsi"/>
          <w:sz w:val="22"/>
          <w:szCs w:val="22"/>
        </w:rPr>
        <w:t>à</w:t>
      </w:r>
      <w:r w:rsidRPr="00BC149A">
        <w:rPr>
          <w:rFonts w:asciiTheme="minorHAnsi" w:hAnsiTheme="minorHAnsi" w:cstheme="minorHAnsi"/>
          <w:sz w:val="22"/>
          <w:szCs w:val="22"/>
        </w:rPr>
        <w:t>s questões mais atuais acerca da sexualida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de humana, à luz da vocação para o amor a que cada pessoa é chamada.</w:t>
      </w:r>
      <w:r w:rsidR="00F912EF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0"/>
      </w:r>
      <w:r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Deste modo pretende-se promover uma metodologia articulada nas três atitudes de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escutar, </w:t>
      </w:r>
      <w:r w:rsidRPr="00BC149A">
        <w:rPr>
          <w:rFonts w:asciiTheme="minorHAnsi" w:hAnsiTheme="minorHAnsi" w:cstheme="minorHAnsi"/>
          <w:sz w:val="22"/>
          <w:szCs w:val="22"/>
        </w:rPr>
        <w:t xml:space="preserve">de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analisar </w:t>
      </w:r>
      <w:r w:rsidRPr="00BC149A">
        <w:rPr>
          <w:rFonts w:asciiTheme="minorHAnsi" w:hAnsiTheme="minorHAnsi" w:cstheme="minorHAnsi"/>
          <w:sz w:val="22"/>
          <w:szCs w:val="22"/>
        </w:rPr>
        <w:t xml:space="preserve">e de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propor, </w:t>
      </w:r>
      <w:r w:rsidRPr="00BC149A">
        <w:rPr>
          <w:rFonts w:asciiTheme="minorHAnsi" w:hAnsiTheme="minorHAnsi" w:cstheme="minorHAnsi"/>
          <w:sz w:val="22"/>
          <w:szCs w:val="22"/>
        </w:rPr>
        <w:t>que favorecem o encontro com as exigências das pessoas e das comunidades. Na realidade, o ouvir as exigências do outro e a compreensão das diversas condições conduzem à partilha de elementos racionais e preparam para uma educa</w:t>
      </w:r>
      <w:r w:rsidR="00F912EF" w:rsidRPr="00BC149A">
        <w:rPr>
          <w:rFonts w:asciiTheme="minorHAnsi" w:hAnsiTheme="minorHAnsi" w:cstheme="minorHAnsi"/>
          <w:sz w:val="22"/>
          <w:szCs w:val="22"/>
        </w:rPr>
        <w:t>ção cristã radicada na fé que «</w:t>
      </w:r>
      <w:r w:rsidRPr="00BC149A">
        <w:rPr>
          <w:rFonts w:asciiTheme="minorHAnsi" w:hAnsiTheme="minorHAnsi" w:cstheme="minorHAnsi"/>
          <w:sz w:val="22"/>
          <w:szCs w:val="22"/>
        </w:rPr>
        <w:t>ilumina todas as coisas com uma luz nova, e faz co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nhecer o desígnio divino acerca da vocação integral do homem e, dessa forma, orienta o espírito p</w:t>
      </w:r>
      <w:r w:rsidR="00F912EF" w:rsidRPr="00BC149A">
        <w:rPr>
          <w:rFonts w:asciiTheme="minorHAnsi" w:hAnsiTheme="minorHAnsi" w:cstheme="minorHAnsi"/>
          <w:sz w:val="22"/>
          <w:szCs w:val="22"/>
        </w:rPr>
        <w:t>ara soluções plenamente humanas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F912EF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1"/>
      </w:r>
    </w:p>
    <w:p w:rsidR="00F912EF" w:rsidRPr="00BC149A" w:rsidRDefault="00F912EF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6. </w:t>
      </w:r>
      <w:r w:rsidRPr="00BC149A">
        <w:rPr>
          <w:rFonts w:asciiTheme="minorHAnsi" w:hAnsiTheme="minorHAnsi" w:cstheme="minorHAnsi"/>
          <w:sz w:val="22"/>
          <w:szCs w:val="22"/>
        </w:rPr>
        <w:t xml:space="preserve">Para empreender a via do diálogo sobre a questão do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Pr="00BC149A">
        <w:rPr>
          <w:rFonts w:asciiTheme="minorHAnsi" w:hAnsiTheme="minorHAnsi" w:cstheme="minorHAnsi"/>
          <w:sz w:val="22"/>
          <w:szCs w:val="22"/>
        </w:rPr>
        <w:t>na educa</w:t>
      </w:r>
      <w:r w:rsidRPr="00BC149A">
        <w:rPr>
          <w:rFonts w:asciiTheme="minorHAnsi" w:hAnsiTheme="minorHAnsi" w:cstheme="minorHAnsi"/>
          <w:sz w:val="22"/>
          <w:szCs w:val="22"/>
        </w:rPr>
        <w:softHyphen/>
      </w:r>
      <w:r w:rsidR="00904EB6" w:rsidRPr="00BC149A">
        <w:rPr>
          <w:rFonts w:asciiTheme="minorHAnsi" w:hAnsiTheme="minorHAnsi" w:cstheme="minorHAnsi"/>
          <w:sz w:val="22"/>
          <w:szCs w:val="22"/>
        </w:rPr>
        <w:t>cão,</w:t>
      </w:r>
      <w:r w:rsidRPr="00BC149A">
        <w:rPr>
          <w:rFonts w:asciiTheme="minorHAnsi" w:hAnsiTheme="minorHAnsi" w:cstheme="minorHAnsi"/>
          <w:sz w:val="22"/>
          <w:szCs w:val="22"/>
        </w:rPr>
        <w:t xml:space="preserve"> é necessário ter presente a diferença entre 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ideologia do gender </w:t>
      </w:r>
      <w:r w:rsidRPr="00BC149A">
        <w:rPr>
          <w:rFonts w:asciiTheme="minorHAnsi" w:hAnsiTheme="minorHAnsi" w:cstheme="minorHAnsi"/>
          <w:sz w:val="22"/>
          <w:szCs w:val="22"/>
        </w:rPr>
        <w:t>e as diver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sas investigações sobre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Pr="00BC149A">
        <w:rPr>
          <w:rFonts w:asciiTheme="minorHAnsi" w:hAnsiTheme="minorHAnsi" w:cstheme="minorHAnsi"/>
          <w:sz w:val="22"/>
          <w:szCs w:val="22"/>
        </w:rPr>
        <w:t xml:space="preserve">realizadas pelas ciências humanas. Enquanto a ideologia pretende, </w:t>
      </w:r>
      <w:r w:rsidR="00FA4EEC" w:rsidRPr="00BC149A">
        <w:rPr>
          <w:rFonts w:asciiTheme="minorHAnsi" w:hAnsiTheme="minorHAnsi" w:cstheme="minorHAnsi"/>
          <w:sz w:val="22"/>
          <w:szCs w:val="22"/>
        </w:rPr>
        <w:t>como afirma o Papa Francisco, «</w:t>
      </w:r>
      <w:r w:rsidRPr="00BC149A">
        <w:rPr>
          <w:rFonts w:asciiTheme="minorHAnsi" w:hAnsiTheme="minorHAnsi" w:cstheme="minorHAnsi"/>
          <w:sz w:val="22"/>
          <w:szCs w:val="22"/>
        </w:rPr>
        <w:t>dar resposta a cer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tas aspirações por vezes </w:t>
      </w:r>
      <w:r w:rsidR="00FA4EEC" w:rsidRPr="00BC149A">
        <w:rPr>
          <w:rFonts w:asciiTheme="minorHAnsi" w:hAnsiTheme="minorHAnsi" w:cstheme="minorHAnsi"/>
          <w:sz w:val="22"/>
          <w:szCs w:val="22"/>
        </w:rPr>
        <w:t>compreensíveis</w:t>
      </w:r>
      <w:r w:rsidR="00F912EF" w:rsidRPr="00BC149A">
        <w:rPr>
          <w:rFonts w:asciiTheme="minorHAnsi" w:hAnsiTheme="minorHAnsi" w:cstheme="minorHAnsi"/>
          <w:sz w:val="22"/>
          <w:szCs w:val="22"/>
        </w:rPr>
        <w:t>», mas procura «</w:t>
      </w:r>
      <w:r w:rsidRPr="00BC149A">
        <w:rPr>
          <w:rFonts w:asciiTheme="minorHAnsi" w:hAnsiTheme="minorHAnsi" w:cstheme="minorHAnsi"/>
          <w:sz w:val="22"/>
          <w:szCs w:val="22"/>
        </w:rPr>
        <w:t>impor-se como pensamento único que determina at</w:t>
      </w:r>
      <w:r w:rsidR="00F912EF" w:rsidRPr="00BC149A">
        <w:rPr>
          <w:rFonts w:asciiTheme="minorHAnsi" w:hAnsiTheme="minorHAnsi" w:cstheme="minorHAnsi"/>
          <w:sz w:val="22"/>
          <w:szCs w:val="22"/>
        </w:rPr>
        <w:t>é mesmo a educação das crianças</w:t>
      </w:r>
      <w:r w:rsidRPr="00BC149A">
        <w:rPr>
          <w:rFonts w:asciiTheme="minorHAnsi" w:hAnsiTheme="minorHAnsi" w:cstheme="minorHAnsi"/>
          <w:sz w:val="22"/>
          <w:szCs w:val="22"/>
        </w:rPr>
        <w:t>»</w:t>
      </w:r>
      <w:r w:rsidR="00F912EF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2"/>
      </w:r>
      <w:r w:rsidR="00F912EF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e portanto exclui o encontro, não faltam investigações sobre 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Pr="00BC149A">
        <w:rPr>
          <w:rFonts w:asciiTheme="minorHAnsi" w:hAnsiTheme="minorHAnsi" w:cstheme="minorHAnsi"/>
          <w:sz w:val="22"/>
          <w:szCs w:val="22"/>
        </w:rPr>
        <w:t xml:space="preserve">que procuram aprofundar adequadamente o modo em que se vive, nas diversas culturas, a diferença sexual entre homem e mulher. É em relação a estas investigações que é possível abrir-se à </w:t>
      </w:r>
      <w:r w:rsidR="00F912EF" w:rsidRPr="00BC149A">
        <w:rPr>
          <w:rFonts w:asciiTheme="minorHAnsi" w:hAnsiTheme="minorHAnsi" w:cstheme="minorHAnsi"/>
          <w:sz w:val="22"/>
          <w:szCs w:val="22"/>
        </w:rPr>
        <w:t>escuta, à análise e à proposta.</w:t>
      </w:r>
    </w:p>
    <w:p w:rsidR="00F912EF" w:rsidRPr="00BC149A" w:rsidRDefault="00F912EF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7. </w:t>
      </w:r>
      <w:r w:rsidRPr="00BC149A">
        <w:rPr>
          <w:rFonts w:asciiTheme="minorHAnsi" w:hAnsiTheme="minorHAnsi" w:cstheme="minorHAnsi"/>
          <w:sz w:val="22"/>
          <w:szCs w:val="22"/>
        </w:rPr>
        <w:t xml:space="preserve">Portanto, a Congregação para a Educação Católica confia este texto – de modo especial nos contextos </w:t>
      </w:r>
      <w:r w:rsidR="00904EB6" w:rsidRPr="00BC149A">
        <w:rPr>
          <w:rFonts w:asciiTheme="minorHAnsi" w:hAnsiTheme="minorHAnsi" w:cstheme="minorHAnsi"/>
          <w:sz w:val="22"/>
          <w:szCs w:val="22"/>
        </w:rPr>
        <w:t>onde</w:t>
      </w:r>
      <w:r w:rsidRPr="00BC149A">
        <w:rPr>
          <w:rFonts w:asciiTheme="minorHAnsi" w:hAnsiTheme="minorHAnsi" w:cstheme="minorHAnsi"/>
          <w:sz w:val="22"/>
          <w:szCs w:val="22"/>
        </w:rPr>
        <w:t xml:space="preserve"> este fenómeno é mais relevante – a quantos se preocupam com a educação, particularmente às comunidades educativas das escolas católicas e a quantos, animados pela visão cristã da vida, trabalham nas outras escolas, aos pais, aos alunos, aos dirigentes e ao pessoal, mas também aos bispos, aos sacerdotes, às religiosas e aos religiosos, aos movimentos eclesiais, às associações de fiéis e a outras organizações do setor. 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OUVIR </w:t>
      </w:r>
    </w:p>
    <w:p w:rsidR="00F912EF" w:rsidRPr="00BC149A" w:rsidRDefault="00F912EF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Breve história </w:t>
      </w: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8.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A primeira atitude que se deseja colocar em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diálogo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é 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escutar</w:t>
      </w:r>
      <w:r w:rsidR="00133ECB" w:rsidRPr="00BC149A">
        <w:rPr>
          <w:rFonts w:asciiTheme="minorHAnsi" w:hAnsiTheme="minorHAnsi" w:cstheme="minorHAnsi"/>
          <w:sz w:val="22"/>
          <w:szCs w:val="22"/>
        </w:rPr>
        <w:t>. Tra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ta-se, antes de mais, de escutar e compreender o que tem acontecido nos últimos decénios. O advento do século XX – com as suas visões antropológicas – traz consigo as primeiras conceções de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gender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, por um lado assente numa leitura puramente sociológica da diferenciação sexual e por outro sob a influência da liberdade individual. Nasce, na realidade, na metade do século, uma linha de estudos que insistiram em acentuar o condicionamento externo como fator mas também na sua influência sobre a </w:t>
      </w:r>
      <w:r w:rsidR="00133ECB" w:rsidRPr="00BC149A">
        <w:rPr>
          <w:rFonts w:asciiTheme="minorHAnsi" w:hAnsiTheme="minorHAnsi" w:cstheme="minorHAnsi"/>
          <w:sz w:val="22"/>
          <w:szCs w:val="22"/>
        </w:rPr>
        <w:lastRenderedPageBreak/>
        <w:t>determinação da personalidade. Aplicados à sexualidade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tais estu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dos quiseram demonstrar como a identidade sexual derivava mais de uma construção social do que d</w:t>
      </w:r>
      <w:r w:rsidRPr="00BC149A">
        <w:rPr>
          <w:rFonts w:asciiTheme="minorHAnsi" w:hAnsiTheme="minorHAnsi" w:cstheme="minorHAnsi"/>
          <w:sz w:val="22"/>
          <w:szCs w:val="22"/>
        </w:rPr>
        <w:t>e um dado natural ou biológico.</w:t>
      </w: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9. </w:t>
      </w:r>
      <w:r w:rsidR="00133ECB" w:rsidRPr="00BC149A">
        <w:rPr>
          <w:rFonts w:asciiTheme="minorHAnsi" w:hAnsiTheme="minorHAnsi" w:cstheme="minorHAnsi"/>
          <w:sz w:val="22"/>
          <w:szCs w:val="22"/>
        </w:rPr>
        <w:t>Estas conceções convergem para a negação da existência de um dom originário que nos precede e é constitutivo da nossa identidade pessoal, formando a base necessária para todo o nosso agir. Nas relações inter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pessoais, aquilo que conta seria somente o afeto entre os indivíduos, pres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cindindo da diferença sexual e da procriação, considerados como irrele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vantes para a construção da família. Passa-se de um modelo institucional de família – tendo este uma estrutura e finalidade que não depende das preferências subjetivas e individuais dos conjugues – a uma visão pura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mente contratualista e voluntarista. </w:t>
      </w: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F912EF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10.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Com o tempo, as teorias do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="00133ECB" w:rsidRPr="00BC149A">
        <w:rPr>
          <w:rFonts w:asciiTheme="minorHAnsi" w:hAnsiTheme="minorHAnsi" w:cstheme="minorHAnsi"/>
          <w:sz w:val="22"/>
          <w:szCs w:val="22"/>
        </w:rPr>
        <w:t>ampliaram o campo das suas apli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cações. No início dos anos noventa do século passado concentraram-se na possibilidade dos indivíduos de autodeterminarem as próprias incli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nações sexuais sem ter em conta a reciprocidade e complementaridade da relação homem-mulher e da finalidade reprodutora da sexualidade.</w:t>
      </w:r>
      <w:r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Chega-se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por fim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904EB6" w:rsidRPr="00BC149A">
        <w:rPr>
          <w:rFonts w:asciiTheme="minorHAnsi" w:hAnsiTheme="minorHAnsi" w:cstheme="minorHAnsi"/>
          <w:sz w:val="22"/>
          <w:szCs w:val="22"/>
        </w:rPr>
        <w:t>a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teorizar uma separação 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radical </w:t>
      </w:r>
      <w:r w:rsidR="00133ECB" w:rsidRPr="00BC149A">
        <w:rPr>
          <w:rFonts w:asciiTheme="minorHAnsi" w:hAnsiTheme="minorHAnsi" w:cstheme="minorHAnsi"/>
          <w:sz w:val="22"/>
          <w:szCs w:val="22"/>
        </w:rPr>
        <w:t>entre género (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gender</w:t>
      </w:r>
      <w:r w:rsidR="00133ECB" w:rsidRPr="00BC149A">
        <w:rPr>
          <w:rFonts w:asciiTheme="minorHAnsi" w:hAnsiTheme="minorHAnsi" w:cstheme="minorHAnsi"/>
          <w:sz w:val="22"/>
          <w:szCs w:val="22"/>
        </w:rPr>
        <w:t>) e sexo (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sex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), com prioridade </w:t>
      </w:r>
      <w:r w:rsidR="00904EB6" w:rsidRPr="00BC149A">
        <w:rPr>
          <w:rFonts w:asciiTheme="minorHAnsi" w:hAnsiTheme="minorHAnsi" w:cstheme="minorHAnsi"/>
          <w:sz w:val="22"/>
          <w:szCs w:val="22"/>
        </w:rPr>
        <w:t>d</w:t>
      </w:r>
      <w:r w:rsidR="00133ECB" w:rsidRPr="00BC149A">
        <w:rPr>
          <w:rFonts w:asciiTheme="minorHAnsi" w:hAnsiTheme="minorHAnsi" w:cstheme="minorHAnsi"/>
          <w:sz w:val="22"/>
          <w:szCs w:val="22"/>
        </w:rPr>
        <w:t>o primeiro sobre o segundo. Tal meta é vista como uma etapa importante da e</w:t>
      </w:r>
      <w:r w:rsidRPr="00BC149A">
        <w:rPr>
          <w:rFonts w:asciiTheme="minorHAnsi" w:hAnsiTheme="minorHAnsi" w:cstheme="minorHAnsi"/>
          <w:sz w:val="22"/>
          <w:szCs w:val="22"/>
        </w:rPr>
        <w:t>volução da humanidade, a qual «</w:t>
      </w:r>
      <w:r w:rsidR="00133ECB" w:rsidRPr="00BC149A">
        <w:rPr>
          <w:rFonts w:asciiTheme="minorHAnsi" w:hAnsiTheme="minorHAnsi" w:cstheme="minorHAnsi"/>
          <w:sz w:val="22"/>
          <w:szCs w:val="22"/>
        </w:rPr>
        <w:t>prevê uma s</w:t>
      </w:r>
      <w:r w:rsidRPr="00BC149A">
        <w:rPr>
          <w:rFonts w:asciiTheme="minorHAnsi" w:hAnsiTheme="minorHAnsi" w:cstheme="minorHAnsi"/>
          <w:sz w:val="22"/>
          <w:szCs w:val="22"/>
        </w:rPr>
        <w:t>ociedade sem diferenças de sexo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3"/>
      </w:r>
    </w:p>
    <w:p w:rsidR="00F912EF" w:rsidRPr="00BC149A" w:rsidRDefault="00F912EF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11. </w:t>
      </w:r>
      <w:r w:rsidRPr="00BC149A">
        <w:rPr>
          <w:rFonts w:asciiTheme="minorHAnsi" w:hAnsiTheme="minorHAnsi" w:cstheme="minorHAnsi"/>
          <w:sz w:val="22"/>
          <w:szCs w:val="22"/>
        </w:rPr>
        <w:t xml:space="preserve">Neste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contexto cultural</w:t>
      </w:r>
      <w:r w:rsidRPr="00BC149A">
        <w:rPr>
          <w:rFonts w:asciiTheme="minorHAnsi" w:hAnsiTheme="minorHAnsi" w:cstheme="minorHAnsi"/>
          <w:sz w:val="22"/>
          <w:szCs w:val="22"/>
        </w:rPr>
        <w:t xml:space="preserve">, compreende-se muito bem que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sexo </w:t>
      </w:r>
      <w:r w:rsidRPr="00BC149A">
        <w:rPr>
          <w:rFonts w:asciiTheme="minorHAnsi" w:hAnsiTheme="minorHAnsi" w:cstheme="minorHAnsi"/>
          <w:sz w:val="22"/>
          <w:szCs w:val="22"/>
        </w:rPr>
        <w:t xml:space="preserve">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género </w:t>
      </w:r>
      <w:r w:rsidRPr="00BC149A">
        <w:rPr>
          <w:rFonts w:asciiTheme="minorHAnsi" w:hAnsiTheme="minorHAnsi" w:cstheme="minorHAnsi"/>
          <w:sz w:val="22"/>
          <w:szCs w:val="22"/>
        </w:rPr>
        <w:t>já n</w:t>
      </w:r>
      <w:r w:rsidR="00904EB6" w:rsidRPr="00BC149A">
        <w:rPr>
          <w:rFonts w:asciiTheme="minorHAnsi" w:hAnsiTheme="minorHAnsi" w:cstheme="minorHAnsi"/>
          <w:sz w:val="22"/>
          <w:szCs w:val="22"/>
        </w:rPr>
        <w:t>ão são sinónimos e, por</w:t>
      </w:r>
      <w:r w:rsidRPr="00BC149A">
        <w:rPr>
          <w:rFonts w:asciiTheme="minorHAnsi" w:hAnsiTheme="minorHAnsi" w:cstheme="minorHAnsi"/>
          <w:sz w:val="22"/>
          <w:szCs w:val="22"/>
        </w:rPr>
        <w:t>tanto, conceitos intercambiáveis, na medida que descrevem duas entidades diversas. O sexo define a nossa pertença a uma das duas categorias biológicas derivadas da díade original, femini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na e masculina. O género, por sua vez, é o modo como se vive em cada cultura a diferença entre os dois sexos. O problema não está na distinção por si só, a qual pode ser interpretada retamente, mas numa separação entre sexo 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gender</w:t>
      </w:r>
      <w:r w:rsidRPr="00BC149A">
        <w:rPr>
          <w:rFonts w:asciiTheme="minorHAnsi" w:hAnsiTheme="minorHAnsi" w:cstheme="minorHAnsi"/>
          <w:sz w:val="22"/>
          <w:szCs w:val="22"/>
        </w:rPr>
        <w:t>. Esta separação tem como consequência a diferencia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ção de diversas “orientações sexuais” que já não se apresentam definidas pela diferença sexual entre masculino e feminino, mas podem assumir outras formas, determinadas somente pelo indivíduo radicalmente autó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nomo. Para além disso, o próprio conceito de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Pr="00BC149A">
        <w:rPr>
          <w:rFonts w:asciiTheme="minorHAnsi" w:hAnsiTheme="minorHAnsi" w:cstheme="minorHAnsi"/>
          <w:sz w:val="22"/>
          <w:szCs w:val="22"/>
        </w:rPr>
        <w:t>depende da atitude subjetiva da pessoa, que pode escolher um género que não corresponde à sua sexualidade biológica e, portanto, com o modo como os outros o consideram (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transgender</w:t>
      </w:r>
      <w:r w:rsidRPr="00BC149A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F912EF" w:rsidRPr="00BC149A" w:rsidRDefault="00F912EF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12. </w:t>
      </w:r>
      <w:r w:rsidRPr="00BC149A">
        <w:rPr>
          <w:rFonts w:asciiTheme="minorHAnsi" w:hAnsiTheme="minorHAnsi" w:cstheme="minorHAnsi"/>
          <w:sz w:val="22"/>
          <w:szCs w:val="22"/>
        </w:rPr>
        <w:t xml:space="preserve">Numa crescente contraposição entre natureza e cultura, as propostas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Pr="00BC149A">
        <w:rPr>
          <w:rFonts w:asciiTheme="minorHAnsi" w:hAnsiTheme="minorHAnsi" w:cstheme="minorHAnsi"/>
          <w:sz w:val="22"/>
          <w:szCs w:val="22"/>
        </w:rPr>
        <w:t xml:space="preserve">confluem no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queer</w:t>
      </w:r>
      <w:r w:rsidRPr="00BC149A">
        <w:rPr>
          <w:rFonts w:asciiTheme="minorHAnsi" w:hAnsiTheme="minorHAnsi" w:cstheme="minorHAnsi"/>
          <w:sz w:val="22"/>
          <w:szCs w:val="22"/>
        </w:rPr>
        <w:t>, isto é, numa dimensão fluida, flexível, nómada, ao ponto d</w:t>
      </w:r>
      <w:r w:rsidR="00904EB6" w:rsidRPr="00BC149A">
        <w:rPr>
          <w:rFonts w:asciiTheme="minorHAnsi" w:hAnsiTheme="minorHAnsi" w:cstheme="minorHAnsi"/>
          <w:sz w:val="22"/>
          <w:szCs w:val="22"/>
        </w:rPr>
        <w:t>e</w:t>
      </w:r>
      <w:r w:rsidRPr="00BC149A">
        <w:rPr>
          <w:rFonts w:asciiTheme="minorHAnsi" w:hAnsiTheme="minorHAnsi" w:cstheme="minorHAnsi"/>
          <w:sz w:val="22"/>
          <w:szCs w:val="22"/>
        </w:rPr>
        <w:t xml:space="preserve"> sustentar a emancipação 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completa </w:t>
      </w:r>
      <w:r w:rsidRPr="00BC149A">
        <w:rPr>
          <w:rFonts w:asciiTheme="minorHAnsi" w:hAnsiTheme="minorHAnsi" w:cstheme="minorHAnsi"/>
          <w:sz w:val="22"/>
          <w:szCs w:val="22"/>
        </w:rPr>
        <w:t xml:space="preserve">do indivíduo da qualquer definição sexual dada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a priori</w:t>
      </w:r>
      <w:r w:rsidRPr="00BC149A">
        <w:rPr>
          <w:rFonts w:asciiTheme="minorHAnsi" w:hAnsiTheme="minorHAnsi" w:cstheme="minorHAnsi"/>
          <w:sz w:val="22"/>
          <w:szCs w:val="22"/>
        </w:rPr>
        <w:t xml:space="preserve">, com a consequente perda das classificações consideradas rígidas. Deixa-se, deste modo, espaço para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nuances </w:t>
      </w:r>
      <w:r w:rsidRPr="00BC149A">
        <w:rPr>
          <w:rFonts w:asciiTheme="minorHAnsi" w:hAnsiTheme="minorHAnsi" w:cstheme="minorHAnsi"/>
          <w:sz w:val="22"/>
          <w:szCs w:val="22"/>
        </w:rPr>
        <w:t>que va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riam em grau e intensidade no contexto, quer seja da orientação sexual, quer seja na identificação do próprio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gender</w:t>
      </w:r>
      <w:r w:rsidRPr="00BC14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12EF" w:rsidRPr="00BC149A" w:rsidRDefault="00F912EF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13. </w:t>
      </w:r>
      <w:r w:rsidRPr="00BC149A">
        <w:rPr>
          <w:rFonts w:asciiTheme="minorHAnsi" w:hAnsiTheme="minorHAnsi" w:cstheme="minorHAnsi"/>
          <w:sz w:val="22"/>
          <w:szCs w:val="22"/>
        </w:rPr>
        <w:t>A dualidade do casal, além disso, entra em conflito com os “poli-a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mores” que incluem mais de dois indivíduos. Portanto, pode-se constatar que a duração da relação – e a sua natureza vinculante – se estrutura de modo variável segundo o desejo contingente dos indivíduos com conse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quências ao nível da partilha de responsabilidades e das obrigações ine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rentes à maternidade e à paternidade. Toda esta variedade de relações tornam-se “parentais” (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kinships</w:t>
      </w:r>
      <w:r w:rsidRPr="00BC149A">
        <w:rPr>
          <w:rFonts w:asciiTheme="minorHAnsi" w:hAnsiTheme="minorHAnsi" w:cstheme="minorHAnsi"/>
          <w:sz w:val="22"/>
          <w:szCs w:val="22"/>
        </w:rPr>
        <w:t>), fundadas sobre desejo ou afeto, mui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tas vezes marcadas por um tempo determinado, eticamente flexíveis ou mesmo consensualmente privadas de um qualquer projeto. A regra que impera é a absoluta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liberdade de autodeterminação </w:t>
      </w:r>
      <w:r w:rsidRPr="00BC149A">
        <w:rPr>
          <w:rFonts w:asciiTheme="minorHAnsi" w:hAnsiTheme="minorHAnsi" w:cstheme="minorHAnsi"/>
          <w:sz w:val="22"/>
          <w:szCs w:val="22"/>
        </w:rPr>
        <w:t xml:space="preserve">e a escolha circunstancial de qualquer </w:t>
      </w:r>
      <w:r w:rsidR="00FA4EEC" w:rsidRPr="00BC149A">
        <w:rPr>
          <w:rFonts w:asciiTheme="minorHAnsi" w:hAnsiTheme="minorHAnsi" w:cstheme="minorHAnsi"/>
          <w:sz w:val="22"/>
          <w:szCs w:val="22"/>
        </w:rPr>
        <w:t>indivíduo</w:t>
      </w:r>
      <w:r w:rsidRPr="00BC149A">
        <w:rPr>
          <w:rFonts w:asciiTheme="minorHAnsi" w:hAnsiTheme="minorHAnsi" w:cstheme="minorHAnsi"/>
          <w:sz w:val="22"/>
          <w:szCs w:val="22"/>
        </w:rPr>
        <w:t xml:space="preserve"> no contexto de uma qualquer relação afetiva. </w:t>
      </w:r>
    </w:p>
    <w:p w:rsidR="00F912EF" w:rsidRPr="00BC149A" w:rsidRDefault="00F912EF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14. </w:t>
      </w:r>
      <w:r w:rsidRPr="00BC149A">
        <w:rPr>
          <w:rFonts w:asciiTheme="minorHAnsi" w:hAnsiTheme="minorHAnsi" w:cstheme="minorHAnsi"/>
          <w:sz w:val="22"/>
          <w:szCs w:val="22"/>
        </w:rPr>
        <w:t xml:space="preserve">Apela-se, deste modo, ao reconhecimento público da liberdade de escolha do género e também da pluralidade de uniões em contraposição ao matrimónio entre homem e mulher considerado herança da sociedade patriarcal. Desejar-se-ia, portanto, que cada indivíduo possa escolher a própria </w:t>
      </w:r>
      <w:r w:rsidRPr="00BC149A">
        <w:rPr>
          <w:rFonts w:asciiTheme="minorHAnsi" w:hAnsiTheme="minorHAnsi" w:cstheme="minorHAnsi"/>
          <w:sz w:val="22"/>
          <w:szCs w:val="22"/>
        </w:rPr>
        <w:lastRenderedPageBreak/>
        <w:t>condição e que a sociedade deva limitar-se a garantir tal direito, mesmo mediante uma comparticipação material, caso contrário teriam lugar formas de descriminação social para as minorias. A reivindicação de tais direitos entrou no âmbito político moderno, obtendo acolhimento em alguns documentos internacionais e inserindo-se em algumas legisla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ções nacionais. 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Pontos de encontro </w:t>
      </w:r>
    </w:p>
    <w:p w:rsidR="00F912EF" w:rsidRPr="00BC149A" w:rsidRDefault="00F912EF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F912EF" w:rsidRPr="00BC149A" w:rsidRDefault="00133ECB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15. </w:t>
      </w:r>
      <w:r w:rsidRPr="00BC149A">
        <w:rPr>
          <w:rFonts w:asciiTheme="minorHAnsi" w:hAnsiTheme="minorHAnsi" w:cstheme="minorHAnsi"/>
          <w:sz w:val="22"/>
          <w:szCs w:val="22"/>
        </w:rPr>
        <w:t xml:space="preserve">No quadro das investigações sobre 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Pr="00BC149A">
        <w:rPr>
          <w:rFonts w:asciiTheme="minorHAnsi" w:hAnsiTheme="minorHAnsi" w:cstheme="minorHAnsi"/>
          <w:sz w:val="22"/>
          <w:szCs w:val="22"/>
        </w:rPr>
        <w:t>emergem, todavia, alguns possíveis pontos de encontro para crescimento na compreensão recípro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ca. Não é raro, na realidade, que os projetos educativos tenham a parti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lhável e valorizável exigência de lutar contra cada expressão de injusta discriminação. Estes buscam uma ação pedagógica, sobretudo com o re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conhecimento dos atrasos e das faltas.</w:t>
      </w:r>
      <w:r w:rsidR="00F912EF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4"/>
      </w:r>
      <w:r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Não se pode negar, na realidade, que no decurso dos séculos apareceram formas de injusta subordinação que tristemente marcaram a história, e que também tiveram um influxo dentro da Igreja. Isto originou uma rigidez e imobilidade que retardou a necessária e progressiva inculturação da genuína mensagem com a qual Jesus proclamava 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igual dignidade entre homem e mulher</w:t>
      </w:r>
      <w:r w:rsidRPr="00BC149A">
        <w:rPr>
          <w:rFonts w:asciiTheme="minorHAnsi" w:hAnsiTheme="minorHAnsi" w:cstheme="minorHAnsi"/>
          <w:sz w:val="22"/>
          <w:szCs w:val="22"/>
        </w:rPr>
        <w:t>, dando lugar a acu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sações de um certo machismo mais ou menos mascarado de motivações religiosas. </w:t>
      </w: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16.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Um ponto de encontro é a educação das crianças e dos jovens para que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respeitem cada pessoa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na sua peculiar e diferente condição, de modo que ninguém, por causa das próprias condições pessoais (deficiência, raça, religião, tendências afetivas, etc.), possa tornar-se objeto de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bullying</w:t>
      </w:r>
      <w:r w:rsidR="00133ECB" w:rsidRPr="00BC149A">
        <w:rPr>
          <w:rFonts w:asciiTheme="minorHAnsi" w:hAnsiTheme="minorHAnsi" w:cstheme="minorHAnsi"/>
          <w:sz w:val="22"/>
          <w:szCs w:val="22"/>
        </w:rPr>
        <w:t>, vio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lência, insultos e discriminações injustas. Trata-se de uma educação para a cidadania ativa e responsável, na qual todas as legítimas expressões da pessoa sejam acolhidas com respeito.</w:t>
      </w: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17.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Um outro ponto de crescimento na compreensão antropológica são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os valores da feminidade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que foram evidenciados na reflexão sobre 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gender</w:t>
      </w:r>
      <w:r w:rsidRPr="00BC149A">
        <w:rPr>
          <w:rFonts w:asciiTheme="minorHAnsi" w:hAnsiTheme="minorHAnsi" w:cstheme="minorHAnsi"/>
          <w:sz w:val="22"/>
          <w:szCs w:val="22"/>
        </w:rPr>
        <w:t>. Na mulher, por exemplo, a «</w:t>
      </w:r>
      <w:r w:rsidR="00133ECB" w:rsidRPr="00BC149A">
        <w:rPr>
          <w:rFonts w:asciiTheme="minorHAnsi" w:hAnsiTheme="minorHAnsi" w:cstheme="minorHAnsi"/>
          <w:sz w:val="22"/>
          <w:szCs w:val="22"/>
        </w:rPr>
        <w:t>capa</w:t>
      </w:r>
      <w:r w:rsidR="00FA4EEC" w:rsidRPr="00BC149A">
        <w:rPr>
          <w:rFonts w:asciiTheme="minorHAnsi" w:hAnsiTheme="minorHAnsi" w:cstheme="minorHAnsi"/>
          <w:sz w:val="22"/>
          <w:szCs w:val="22"/>
        </w:rPr>
        <w:t>cidade para o outro</w:t>
      </w:r>
      <w:r w:rsidR="00133ECB" w:rsidRPr="00BC149A">
        <w:rPr>
          <w:rFonts w:asciiTheme="minorHAnsi" w:hAnsiTheme="minorHAnsi" w:cstheme="minorHAnsi"/>
          <w:sz w:val="22"/>
          <w:szCs w:val="22"/>
        </w:rPr>
        <w:t>» favorece uma lei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tura mais realista e madura das situaçõe</w:t>
      </w:r>
      <w:r w:rsidR="00FA4EEC" w:rsidRPr="00BC149A">
        <w:rPr>
          <w:rFonts w:asciiTheme="minorHAnsi" w:hAnsiTheme="minorHAnsi" w:cstheme="minorHAnsi"/>
          <w:sz w:val="22"/>
          <w:szCs w:val="22"/>
        </w:rPr>
        <w:t>s contingentes, desenvolvendo «</w:t>
      </w:r>
      <w:r w:rsidR="00133ECB" w:rsidRPr="00BC149A">
        <w:rPr>
          <w:rFonts w:asciiTheme="minorHAnsi" w:hAnsiTheme="minorHAnsi" w:cstheme="minorHAnsi"/>
          <w:sz w:val="22"/>
          <w:szCs w:val="22"/>
        </w:rPr>
        <w:t>em si o sentido e o respeito do concreto, que se opõe às abstrações, muitas vezes mortais para a existênci</w:t>
      </w:r>
      <w:r w:rsidRPr="00BC149A">
        <w:rPr>
          <w:rFonts w:asciiTheme="minorHAnsi" w:hAnsiTheme="minorHAnsi" w:cstheme="minorHAnsi"/>
          <w:sz w:val="22"/>
          <w:szCs w:val="22"/>
        </w:rPr>
        <w:t>a dos indivíduos e da sociedade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5"/>
      </w:r>
      <w:r w:rsidR="00133ECB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Trata-se de um acréscimo que enriquece as relações hum</w:t>
      </w:r>
      <w:r w:rsidR="00FA4EEC" w:rsidRPr="00BC149A">
        <w:rPr>
          <w:rFonts w:asciiTheme="minorHAnsi" w:hAnsiTheme="minorHAnsi" w:cstheme="minorHAnsi"/>
          <w:sz w:val="22"/>
          <w:szCs w:val="22"/>
        </w:rPr>
        <w:t>anas e os valores do espírito «</w:t>
      </w:r>
      <w:r w:rsidR="00133ECB" w:rsidRPr="00BC149A">
        <w:rPr>
          <w:rFonts w:asciiTheme="minorHAnsi" w:hAnsiTheme="minorHAnsi" w:cstheme="minorHAnsi"/>
          <w:sz w:val="22"/>
          <w:szCs w:val="22"/>
        </w:rPr>
        <w:t>a partir das relaçõ</w:t>
      </w:r>
      <w:r w:rsidR="00FA4EEC" w:rsidRPr="00BC149A">
        <w:rPr>
          <w:rFonts w:asciiTheme="minorHAnsi" w:hAnsiTheme="minorHAnsi" w:cstheme="minorHAnsi"/>
          <w:sz w:val="22"/>
          <w:szCs w:val="22"/>
        </w:rPr>
        <w:t>es quotidianas entre as pessoas</w:t>
      </w:r>
      <w:r w:rsidR="00133ECB" w:rsidRPr="00BC149A">
        <w:rPr>
          <w:rFonts w:asciiTheme="minorHAnsi" w:hAnsiTheme="minorHAnsi" w:cstheme="minorHAnsi"/>
          <w:sz w:val="22"/>
          <w:szCs w:val="22"/>
        </w:rPr>
        <w:t>». Por isso, a sociedade é em grande parte d</w:t>
      </w:r>
      <w:r w:rsidRPr="00BC149A">
        <w:rPr>
          <w:rFonts w:asciiTheme="minorHAnsi" w:hAnsiTheme="minorHAnsi" w:cstheme="minorHAnsi"/>
          <w:sz w:val="22"/>
          <w:szCs w:val="22"/>
        </w:rPr>
        <w:t>evedora às mulheres que estão «</w:t>
      </w:r>
      <w:r w:rsidR="00133ECB" w:rsidRPr="00BC149A">
        <w:rPr>
          <w:rFonts w:asciiTheme="minorHAnsi" w:hAnsiTheme="minorHAnsi" w:cstheme="minorHAnsi"/>
          <w:sz w:val="22"/>
          <w:szCs w:val="22"/>
        </w:rPr>
        <w:t>em</w:t>
      </w:r>
      <w:r w:rsidR="00904EB6" w:rsidRPr="00BC149A">
        <w:rPr>
          <w:rFonts w:asciiTheme="minorHAnsi" w:hAnsiTheme="minorHAnsi" w:cstheme="minorHAnsi"/>
          <w:sz w:val="22"/>
          <w:szCs w:val="22"/>
        </w:rPr>
        <w:t>penha</w:t>
      </w:r>
      <w:r w:rsidR="00904EB6" w:rsidRPr="00BC149A">
        <w:rPr>
          <w:rFonts w:asciiTheme="minorHAnsi" w:hAnsiTheme="minorHAnsi" w:cstheme="minorHAnsi"/>
          <w:sz w:val="22"/>
          <w:szCs w:val="22"/>
        </w:rPr>
        <w:softHyphen/>
        <w:t>das nos mais distintos se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tores da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atividade educativa, </w:t>
      </w:r>
      <w:r w:rsidR="00133ECB" w:rsidRPr="00BC149A">
        <w:rPr>
          <w:rFonts w:asciiTheme="minorHAnsi" w:hAnsiTheme="minorHAnsi" w:cstheme="minorHAnsi"/>
          <w:sz w:val="22"/>
          <w:szCs w:val="22"/>
        </w:rPr>
        <w:t>para além da família: infantários, escolas, universidades, instituições de assistência, paró</w:t>
      </w:r>
      <w:r w:rsidRPr="00BC149A">
        <w:rPr>
          <w:rFonts w:asciiTheme="minorHAnsi" w:hAnsiTheme="minorHAnsi" w:cstheme="minorHAnsi"/>
          <w:sz w:val="22"/>
          <w:szCs w:val="22"/>
        </w:rPr>
        <w:t>quias, associações e movimentos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6"/>
      </w: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F912EF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18. </w:t>
      </w:r>
      <w:r w:rsidR="00133ECB" w:rsidRPr="00BC149A">
        <w:rPr>
          <w:rFonts w:asciiTheme="minorHAnsi" w:hAnsiTheme="minorHAnsi" w:cstheme="minorHAnsi"/>
          <w:sz w:val="22"/>
          <w:szCs w:val="22"/>
        </w:rPr>
        <w:t>A mulher tem a capacidade de compreender a realidade de modo único: sabendo resis</w:t>
      </w:r>
      <w:r w:rsidRPr="00BC149A">
        <w:rPr>
          <w:rFonts w:asciiTheme="minorHAnsi" w:hAnsiTheme="minorHAnsi" w:cstheme="minorHAnsi"/>
          <w:sz w:val="22"/>
          <w:szCs w:val="22"/>
        </w:rPr>
        <w:t>tir às adversidades, tornando «</w:t>
      </w:r>
      <w:r w:rsidR="00133ECB" w:rsidRPr="00BC149A">
        <w:rPr>
          <w:rFonts w:asciiTheme="minorHAnsi" w:hAnsiTheme="minorHAnsi" w:cstheme="minorHAnsi"/>
          <w:sz w:val="22"/>
          <w:szCs w:val="22"/>
        </w:rPr>
        <w:t>a vida ainda possív</w:t>
      </w:r>
      <w:r w:rsidRPr="00BC149A">
        <w:rPr>
          <w:rFonts w:asciiTheme="minorHAnsi" w:hAnsiTheme="minorHAnsi" w:cstheme="minorHAnsi"/>
          <w:sz w:val="22"/>
          <w:szCs w:val="22"/>
        </w:rPr>
        <w:t>el, mesmo em situações extremas</w:t>
      </w:r>
      <w:r w:rsidR="00133ECB" w:rsidRPr="00BC149A">
        <w:rPr>
          <w:rFonts w:asciiTheme="minorHAnsi" w:hAnsiTheme="minorHAnsi" w:cstheme="minorHAnsi"/>
          <w:sz w:val="22"/>
          <w:szCs w:val="22"/>
        </w:rPr>
        <w:t>» e conservan</w:t>
      </w:r>
      <w:r w:rsidRPr="00BC149A">
        <w:rPr>
          <w:rFonts w:asciiTheme="minorHAnsi" w:hAnsiTheme="minorHAnsi" w:cstheme="minorHAnsi"/>
          <w:sz w:val="22"/>
          <w:szCs w:val="22"/>
        </w:rPr>
        <w:t>do «um sentido tenaz do futuro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7"/>
      </w:r>
      <w:r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Não é</w:t>
      </w:r>
      <w:r w:rsidRPr="00BC149A">
        <w:rPr>
          <w:rFonts w:asciiTheme="minorHAnsi" w:hAnsiTheme="minorHAnsi" w:cstheme="minorHAnsi"/>
          <w:sz w:val="22"/>
          <w:szCs w:val="22"/>
        </w:rPr>
        <w:t xml:space="preserve"> por acaso, na realidade, que «</w:t>
      </w:r>
      <w:r w:rsidR="00133ECB" w:rsidRPr="00BC149A">
        <w:rPr>
          <w:rFonts w:asciiTheme="minorHAnsi" w:hAnsiTheme="minorHAnsi" w:cstheme="minorHAnsi"/>
          <w:sz w:val="22"/>
          <w:szCs w:val="22"/>
        </w:rPr>
        <w:t>onde quer que se revele necessário um trabalho de formação, pode-se constatar a imensa dispo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nibilidade das mulheres </w:t>
      </w:r>
      <w:r w:rsidR="00904EB6" w:rsidRPr="00BC149A">
        <w:rPr>
          <w:rFonts w:asciiTheme="minorHAnsi" w:hAnsiTheme="minorHAnsi" w:cstheme="minorHAnsi"/>
          <w:sz w:val="22"/>
          <w:szCs w:val="22"/>
        </w:rPr>
        <w:t>se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dedicarem às relações humanas, especial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mente em prol dos mais débeis e indefesos. Nesse trabalho, elas realizam uma forma de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maternidade afetiva, cultural e espiritual, </w:t>
      </w:r>
      <w:r w:rsidR="00133ECB" w:rsidRPr="00BC149A">
        <w:rPr>
          <w:rFonts w:asciiTheme="minorHAnsi" w:hAnsiTheme="minorHAnsi" w:cstheme="minorHAnsi"/>
          <w:sz w:val="22"/>
          <w:szCs w:val="22"/>
        </w:rPr>
        <w:t>de valor realmente inestimável, pela incidência que tem no desenvolvimento da pessoa e no futuro da sociedade. E como não lembrar aqui o testemunho de tantas mulheres católicas e de tantas Co</w:t>
      </w:r>
      <w:r w:rsidR="00904EB6" w:rsidRPr="00BC149A">
        <w:rPr>
          <w:rFonts w:asciiTheme="minorHAnsi" w:hAnsiTheme="minorHAnsi" w:cstheme="minorHAnsi"/>
          <w:sz w:val="22"/>
          <w:szCs w:val="22"/>
        </w:rPr>
        <w:t>ngregações religiosas femininas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que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nos vários continentes, fizeram da educação, especialmente dos meninos e me</w:t>
      </w:r>
      <w:r w:rsidRPr="00BC149A">
        <w:rPr>
          <w:rFonts w:asciiTheme="minorHAnsi" w:hAnsiTheme="minorHAnsi" w:cstheme="minorHAnsi"/>
          <w:sz w:val="22"/>
          <w:szCs w:val="22"/>
        </w:rPr>
        <w:t>ninas, o seu principal serviço?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8"/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Criticidade</w:t>
      </w:r>
    </w:p>
    <w:p w:rsidR="00F912EF" w:rsidRPr="00BC149A" w:rsidRDefault="00F912EF" w:rsidP="00F912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19.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No entanto existem alguns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pontos críticos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que se apresentam na vida real. As teorias de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indicam – especialmente as mais radicais – um processo progressivo de desnaturalização ou distanciamento da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nature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softHyphen/>
        <w:t xml:space="preserve">za </w:t>
      </w:r>
      <w:r w:rsidR="00133ECB" w:rsidRPr="00BC149A">
        <w:rPr>
          <w:rFonts w:asciiTheme="minorHAnsi" w:hAnsiTheme="minorHAnsi" w:cstheme="minorHAnsi"/>
          <w:sz w:val="22"/>
          <w:szCs w:val="22"/>
        </w:rPr>
        <w:t>dirigindo-se para uma opção total pelas decisões do sujeito emotivo. Com esta atitude, a identidade sexual e a família tornam-se dimensões da “liquidez” e “fluidez” pós-moderna: fundada somente sobre uma liber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dade do sentimento e do querer mal compreendida mais do que sobre a verdade do ser; sobre 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o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desejo momentâneo da pulsão emotiva e sobre 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a </w:t>
      </w:r>
      <w:r w:rsidR="00133ECB" w:rsidRPr="00BC149A">
        <w:rPr>
          <w:rFonts w:asciiTheme="minorHAnsi" w:hAnsiTheme="minorHAnsi" w:cstheme="minorHAnsi"/>
          <w:sz w:val="22"/>
          <w:szCs w:val="22"/>
        </w:rPr>
        <w:t>vontade ind</w:t>
      </w:r>
      <w:r w:rsidRPr="00BC149A">
        <w:rPr>
          <w:rFonts w:asciiTheme="minorHAnsi" w:hAnsiTheme="minorHAnsi" w:cstheme="minorHAnsi"/>
          <w:sz w:val="22"/>
          <w:szCs w:val="22"/>
        </w:rPr>
        <w:t>ividual.</w:t>
      </w: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20.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Os pressupostos das teorias acima mencionadas conduzem a um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dua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softHyphen/>
        <w:t>lismo antropológico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: à separação entre corpo reduzido à matéria inerte e a vontade que se torna absoluta, manipulando o corpo para o seu próprio prazer. Este fisicismo e voluntarismo dão lugar ao relativismo, onde tudo é equivalente e indiferenciado, sem ordem e sem finalidade. Todas estas teorias, das moderadas às mais radicais, afirmam que 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(género) acaba por ser mais importante que 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sex </w:t>
      </w:r>
      <w:r w:rsidR="00133ECB" w:rsidRPr="00BC149A">
        <w:rPr>
          <w:rFonts w:asciiTheme="minorHAnsi" w:hAnsiTheme="minorHAnsi" w:cstheme="minorHAnsi"/>
          <w:sz w:val="22"/>
          <w:szCs w:val="22"/>
        </w:rPr>
        <w:t>(sexo). Isto determina, em pri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meiro lugar, uma revolução cultural e ideológica no horizonte relativista, e em segundo lugar uma revolução jurídica, porque estas instâncias pro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movem direitos individuais e sociais específicos.</w:t>
      </w:r>
    </w:p>
    <w:p w:rsidR="00F912EF" w:rsidRPr="00BC149A" w:rsidRDefault="00F912EF" w:rsidP="00F912EF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F912EF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21.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Na realidade, </w:t>
      </w:r>
      <w:r w:rsidR="00904EB6" w:rsidRPr="00BC149A">
        <w:rPr>
          <w:rFonts w:asciiTheme="minorHAnsi" w:hAnsiTheme="minorHAnsi" w:cstheme="minorHAnsi"/>
          <w:sz w:val="22"/>
          <w:szCs w:val="22"/>
        </w:rPr>
        <w:t>acontece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que a defesa d</w:t>
      </w:r>
      <w:r w:rsidR="00904EB6" w:rsidRPr="00BC149A">
        <w:rPr>
          <w:rFonts w:asciiTheme="minorHAnsi" w:hAnsiTheme="minorHAnsi" w:cstheme="minorHAnsi"/>
          <w:sz w:val="22"/>
          <w:szCs w:val="22"/>
        </w:rPr>
        <w:t>as diferentes identidades acabe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frequentemente perseguida </w:t>
      </w:r>
      <w:r w:rsidR="000478C3" w:rsidRPr="00BC149A">
        <w:rPr>
          <w:rFonts w:asciiTheme="minorHAnsi" w:hAnsiTheme="minorHAnsi" w:cstheme="minorHAnsi"/>
          <w:sz w:val="22"/>
          <w:szCs w:val="22"/>
        </w:rPr>
        <w:t>reivindicando-as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como perfeitamente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indife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softHyphen/>
        <w:t xml:space="preserve">rentes entre si </w:t>
      </w:r>
      <w:r w:rsidR="00133ECB" w:rsidRPr="00BC149A">
        <w:rPr>
          <w:rFonts w:asciiTheme="minorHAnsi" w:hAnsiTheme="minorHAnsi" w:cstheme="minorHAnsi"/>
          <w:sz w:val="22"/>
          <w:szCs w:val="22"/>
        </w:rPr>
        <w:t>e, portanto, negando-lhes de facto a sua relevância. Isto assu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me particular importância em ordem à diferença sexual: frequentemente, na realidade, o conceito genérico de “não discriminação” esconde uma ideologia que nega a diferença e a reciprocidade </w:t>
      </w:r>
      <w:r w:rsidR="0074779A" w:rsidRPr="00BC149A">
        <w:rPr>
          <w:rFonts w:asciiTheme="minorHAnsi" w:hAnsiTheme="minorHAnsi" w:cstheme="minorHAnsi"/>
          <w:sz w:val="22"/>
          <w:szCs w:val="22"/>
        </w:rPr>
        <w:t>natural entre homem e mulher. «</w:t>
      </w:r>
      <w:r w:rsidR="00133ECB" w:rsidRPr="00BC149A">
        <w:rPr>
          <w:rFonts w:asciiTheme="minorHAnsi" w:hAnsiTheme="minorHAnsi" w:cstheme="minorHAnsi"/>
          <w:sz w:val="22"/>
          <w:szCs w:val="22"/>
        </w:rPr>
        <w:t>Em vez de contrastar as interpretações negativas da diferença sexual, que mortificam o seu valor irredutível para a dignidade humana, deseja-se efetivamente anular esta diferença, propondo técnicas e práti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cas que a tornam irrelevante para o desenvolvimento da pessoa e para os relacionamentos humanos. Mas a utopia do “neutro” remove tanto a dig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nidade humana da constituição sexualmente diferente como, ao mesmo tempo, a qualidade pessoal da</w:t>
      </w:r>
      <w:r w:rsidR="0074779A" w:rsidRPr="00BC149A">
        <w:rPr>
          <w:rFonts w:asciiTheme="minorHAnsi" w:hAnsiTheme="minorHAnsi" w:cstheme="minorHAnsi"/>
          <w:sz w:val="22"/>
          <w:szCs w:val="22"/>
        </w:rPr>
        <w:t xml:space="preserve"> transmissão generativa da vida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19"/>
      </w:r>
      <w:r w:rsidR="0074779A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Esvazia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-se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, </w:t>
      </w:r>
      <w:r w:rsidR="00133ECB" w:rsidRPr="00BC149A">
        <w:rPr>
          <w:rFonts w:asciiTheme="minorHAnsi" w:hAnsiTheme="minorHAnsi" w:cstheme="minorHAnsi"/>
          <w:sz w:val="22"/>
          <w:szCs w:val="22"/>
        </w:rPr>
        <w:t>deste modo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,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a base antropológica da família. </w:t>
      </w:r>
    </w:p>
    <w:p w:rsidR="0074779A" w:rsidRPr="00BC149A" w:rsidRDefault="0074779A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74779A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22. </w:t>
      </w:r>
      <w:r w:rsidRPr="00BC149A">
        <w:rPr>
          <w:rFonts w:asciiTheme="minorHAnsi" w:hAnsiTheme="minorHAnsi" w:cstheme="minorHAnsi"/>
          <w:sz w:val="22"/>
          <w:szCs w:val="22"/>
        </w:rPr>
        <w:t>Esta ideologia induz a projetos educativos e a orientações legislativas que promovem uma identidade pessoal e uma intimidade afetiva radical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mente desvinculada da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diferença biológica </w:t>
      </w:r>
      <w:r w:rsidRPr="00BC149A">
        <w:rPr>
          <w:rFonts w:asciiTheme="minorHAnsi" w:hAnsiTheme="minorHAnsi" w:cstheme="minorHAnsi"/>
          <w:sz w:val="22"/>
          <w:szCs w:val="22"/>
        </w:rPr>
        <w:t>entre masculino e feminino. A iden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tidade humana é entregue a uma opção individualista, mutável com o tem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po, expressão do modo de pensar e agir,</w:t>
      </w:r>
      <w:r w:rsidR="0074779A" w:rsidRPr="00BC149A">
        <w:rPr>
          <w:rFonts w:asciiTheme="minorHAnsi" w:hAnsiTheme="minorHAnsi" w:cstheme="minorHAnsi"/>
          <w:sz w:val="22"/>
          <w:szCs w:val="22"/>
        </w:rPr>
        <w:t xml:space="preserve"> hoje difundido, que confunde «</w:t>
      </w:r>
      <w:r w:rsidRPr="00BC149A">
        <w:rPr>
          <w:rFonts w:asciiTheme="minorHAnsi" w:hAnsiTheme="minorHAnsi" w:cstheme="minorHAnsi"/>
          <w:sz w:val="22"/>
          <w:szCs w:val="22"/>
        </w:rPr>
        <w:t>a liberdade genuína com a ideia de que cada um julga como lhe parece, como se, para além dos indivíduos, não houvesse verdades, valores, princípios que nos guiam, como se tudo fosse igual e tudo se devesse perm</w:t>
      </w:r>
      <w:r w:rsidR="0074779A" w:rsidRPr="00BC149A">
        <w:rPr>
          <w:rFonts w:asciiTheme="minorHAnsi" w:hAnsiTheme="minorHAnsi" w:cstheme="minorHAnsi"/>
          <w:sz w:val="22"/>
          <w:szCs w:val="22"/>
        </w:rPr>
        <w:t>itir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0"/>
      </w:r>
    </w:p>
    <w:p w:rsidR="0074779A" w:rsidRPr="00BC149A" w:rsidRDefault="0074779A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779A" w:rsidRPr="00BC149A" w:rsidRDefault="00133ECB" w:rsidP="0074779A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23. </w:t>
      </w:r>
      <w:r w:rsidRPr="00BC149A">
        <w:rPr>
          <w:rFonts w:asciiTheme="minorHAnsi" w:hAnsiTheme="minorHAnsi" w:cstheme="minorHAnsi"/>
          <w:sz w:val="22"/>
          <w:szCs w:val="22"/>
        </w:rPr>
        <w:t>O Concílio Vaticano II, interrogando-se sobre o que pensa a Igreja</w:t>
      </w:r>
      <w:r w:rsidR="0074779A" w:rsidRPr="00BC149A">
        <w:rPr>
          <w:rFonts w:asciiTheme="minorHAnsi" w:hAnsiTheme="minorHAnsi" w:cstheme="minorHAnsi"/>
          <w:sz w:val="22"/>
          <w:szCs w:val="22"/>
        </w:rPr>
        <w:t xml:space="preserve"> da pessoa humana, afirma que «</w:t>
      </w:r>
      <w:r w:rsidRPr="00BC149A">
        <w:rPr>
          <w:rFonts w:asciiTheme="minorHAnsi" w:hAnsiTheme="minorHAnsi" w:cstheme="minorHAnsi"/>
          <w:sz w:val="22"/>
          <w:szCs w:val="22"/>
        </w:rPr>
        <w:t>o homem, ser uno, composto de corpo e alma, sintetiza em si mesmo, pela sua natureza corporal, os elementos do mundo material, os quais, por meio dele, atingem a sua máxima elevaçã</w:t>
      </w:r>
      <w:r w:rsidR="0074779A" w:rsidRPr="00BC149A">
        <w:rPr>
          <w:rFonts w:asciiTheme="minorHAnsi" w:hAnsiTheme="minorHAnsi" w:cstheme="minorHAnsi"/>
          <w:sz w:val="22"/>
          <w:szCs w:val="22"/>
        </w:rPr>
        <w:t>o e louvam livremente o Criador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1"/>
      </w:r>
      <w:r w:rsidR="0074779A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Com esta dign</w:t>
      </w:r>
      <w:r w:rsidR="0074779A" w:rsidRPr="00BC149A">
        <w:rPr>
          <w:rFonts w:asciiTheme="minorHAnsi" w:hAnsiTheme="minorHAnsi" w:cstheme="minorHAnsi"/>
          <w:sz w:val="22"/>
          <w:szCs w:val="22"/>
        </w:rPr>
        <w:t>idade, «</w:t>
      </w:r>
      <w:r w:rsidRPr="00BC149A">
        <w:rPr>
          <w:rFonts w:asciiTheme="minorHAnsi" w:hAnsiTheme="minorHAnsi" w:cstheme="minorHAnsi"/>
          <w:sz w:val="22"/>
          <w:szCs w:val="22"/>
        </w:rPr>
        <w:t>não se engana o homem, quando se reconhece superior às coisas materiais e se con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sidera como algo mais do que simples parcela da natureza ou anónim</w:t>
      </w:r>
      <w:r w:rsidR="0074779A" w:rsidRPr="00BC149A">
        <w:rPr>
          <w:rFonts w:asciiTheme="minorHAnsi" w:hAnsiTheme="minorHAnsi" w:cstheme="minorHAnsi"/>
          <w:sz w:val="22"/>
          <w:szCs w:val="22"/>
        </w:rPr>
        <w:t>o elemento da cidade dos homens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2"/>
      </w:r>
      <w:r w:rsidR="0074779A" w:rsidRPr="00BC149A">
        <w:rPr>
          <w:rFonts w:asciiTheme="minorHAnsi" w:hAnsiTheme="minorHAnsi" w:cstheme="minorHAnsi"/>
          <w:sz w:val="22"/>
          <w:szCs w:val="22"/>
        </w:rPr>
        <w:t xml:space="preserve"> Portanto, «</w:t>
      </w:r>
      <w:r w:rsidRPr="00BC149A">
        <w:rPr>
          <w:rFonts w:asciiTheme="minorHAnsi" w:hAnsiTheme="minorHAnsi" w:cstheme="minorHAnsi"/>
          <w:sz w:val="22"/>
          <w:szCs w:val="22"/>
        </w:rPr>
        <w:t xml:space="preserve">é preciso não confundir as expressões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ordem da natureza </w:t>
      </w:r>
      <w:r w:rsidRPr="00BC149A">
        <w:rPr>
          <w:rFonts w:asciiTheme="minorHAnsi" w:hAnsiTheme="minorHAnsi" w:cstheme="minorHAnsi"/>
          <w:sz w:val="22"/>
          <w:szCs w:val="22"/>
        </w:rPr>
        <w:t xml:space="preserve">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ordem biológica</w:t>
      </w:r>
      <w:r w:rsidRPr="00BC149A">
        <w:rPr>
          <w:rFonts w:asciiTheme="minorHAnsi" w:hAnsiTheme="minorHAnsi" w:cstheme="minorHAnsi"/>
          <w:sz w:val="22"/>
          <w:szCs w:val="22"/>
        </w:rPr>
        <w:t xml:space="preserve">, nem identificar o que elas designam. A ordem biológica é ordem da natureza na medida em que é acessível aos métodos empírico-descritivos das ciências </w:t>
      </w:r>
      <w:r w:rsidRPr="00BC149A">
        <w:rPr>
          <w:rFonts w:asciiTheme="minorHAnsi" w:hAnsiTheme="minorHAnsi" w:cstheme="minorHAnsi"/>
          <w:sz w:val="22"/>
          <w:szCs w:val="22"/>
        </w:rPr>
        <w:lastRenderedPageBreak/>
        <w:t>naturais; mas enquanto ordem específica da existência que permanece em evidente re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ferência à Causa Primeira, a Deus Cri</w:t>
      </w:r>
      <w:r w:rsidR="0074779A" w:rsidRPr="00BC149A">
        <w:rPr>
          <w:rFonts w:asciiTheme="minorHAnsi" w:hAnsiTheme="minorHAnsi" w:cstheme="minorHAnsi"/>
          <w:sz w:val="22"/>
          <w:szCs w:val="22"/>
        </w:rPr>
        <w:t>ador, não é uma ordem biológica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3"/>
      </w:r>
    </w:p>
    <w:p w:rsidR="0074779A" w:rsidRPr="00BC149A" w:rsidRDefault="0074779A" w:rsidP="0074779A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74779A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sz w:val="22"/>
          <w:szCs w:val="22"/>
        </w:rPr>
        <w:t xml:space="preserve">ANALISAR </w:t>
      </w:r>
    </w:p>
    <w:p w:rsidR="0074779A" w:rsidRPr="00BC149A" w:rsidRDefault="0074779A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Argumentos racionais </w:t>
      </w:r>
    </w:p>
    <w:p w:rsidR="0074779A" w:rsidRPr="00BC149A" w:rsidRDefault="0074779A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24. </w:t>
      </w:r>
      <w:r w:rsidRPr="00BC149A">
        <w:rPr>
          <w:rFonts w:asciiTheme="minorHAnsi" w:hAnsiTheme="minorHAnsi" w:cstheme="minorHAnsi"/>
          <w:sz w:val="22"/>
          <w:szCs w:val="22"/>
        </w:rPr>
        <w:t xml:space="preserve">O estudo do perfil histórico, dos pontos de encontro e da crítica na questão do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gender</w:t>
      </w:r>
      <w:r w:rsidR="00904EB6" w:rsidRPr="00BC149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leva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considerações à luz da razão. Existem, de facto, argumentos racionais que clarificam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a centralidade do cor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softHyphen/>
        <w:t xml:space="preserve">po </w:t>
      </w:r>
      <w:r w:rsidRPr="00BC149A">
        <w:rPr>
          <w:rFonts w:asciiTheme="minorHAnsi" w:hAnsiTheme="minorHAnsi" w:cstheme="minorHAnsi"/>
          <w:sz w:val="22"/>
          <w:szCs w:val="22"/>
        </w:rPr>
        <w:t>como elemento integrante da identidade pessoal e das relações fami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liares. O corpo é subjetividade que comunica a identidade do ser.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4"/>
      </w:r>
      <w:r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À luz disto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compreende-se o dado das ciências biológicas e médicas, segundo o qual o “dimorfismo sexual” (ou a diferença sexual entre homem e mu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lher) é comprovado pela ciência, entre as quais, por exemplo, a genética, a endocrinologia e a neurologia. Do ponto de vista genético, as células do homem (que contêm os cromossomas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XY</w:t>
      </w:r>
      <w:r w:rsidRPr="00BC149A">
        <w:rPr>
          <w:rFonts w:asciiTheme="minorHAnsi" w:hAnsiTheme="minorHAnsi" w:cstheme="minorHAnsi"/>
          <w:sz w:val="22"/>
          <w:szCs w:val="22"/>
        </w:rPr>
        <w:t xml:space="preserve">) são diferentes daquelas da mulher (a que equivalem os cromossomas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XX</w:t>
      </w:r>
      <w:r w:rsidRPr="00BC149A">
        <w:rPr>
          <w:rFonts w:asciiTheme="minorHAnsi" w:hAnsiTheme="minorHAnsi" w:cstheme="minorHAnsi"/>
          <w:sz w:val="22"/>
          <w:szCs w:val="22"/>
        </w:rPr>
        <w:t xml:space="preserve">) desde a conceção. De resto, no caso da indeterminação sexual é a medicina que intervém para uma terapia. Nestas situações específicas, não são os pais nem tão pouco a sociedade que podem fazer uma escolha arbitrária, mas é 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ciência médi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softHyphen/>
        <w:t xml:space="preserve">ca </w:t>
      </w:r>
      <w:r w:rsidRPr="00BC149A">
        <w:rPr>
          <w:rFonts w:asciiTheme="minorHAnsi" w:hAnsiTheme="minorHAnsi" w:cstheme="minorHAnsi"/>
          <w:sz w:val="22"/>
          <w:szCs w:val="22"/>
        </w:rPr>
        <w:t>que intervém com finalidade terapêutica, ou seja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operando de modo menos invasivo na base de parâmetros objetivos de modo a explic</w:t>
      </w:r>
      <w:r w:rsidR="0074779A" w:rsidRPr="00BC149A">
        <w:rPr>
          <w:rFonts w:asciiTheme="minorHAnsi" w:hAnsiTheme="minorHAnsi" w:cstheme="minorHAnsi"/>
          <w:sz w:val="22"/>
          <w:szCs w:val="22"/>
        </w:rPr>
        <w:t>itar a identidade constitutiva.</w:t>
      </w:r>
    </w:p>
    <w:p w:rsidR="0074779A" w:rsidRPr="00BC149A" w:rsidRDefault="0074779A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25. </w:t>
      </w:r>
      <w:r w:rsidRPr="00BC149A">
        <w:rPr>
          <w:rFonts w:asciiTheme="minorHAnsi" w:hAnsiTheme="minorHAnsi" w:cstheme="minorHAnsi"/>
          <w:sz w:val="22"/>
          <w:szCs w:val="22"/>
        </w:rPr>
        <w:t xml:space="preserve">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processo de identificação </w:t>
      </w:r>
      <w:r w:rsidRPr="00BC149A">
        <w:rPr>
          <w:rFonts w:asciiTheme="minorHAnsi" w:hAnsiTheme="minorHAnsi" w:cstheme="minorHAnsi"/>
          <w:sz w:val="22"/>
          <w:szCs w:val="22"/>
        </w:rPr>
        <w:t>é obstaculizado pela construção fictícia de um “género neutro” ou “terceiro género”. Deste modo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anula-se a sexualida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de como qualificação estruturante da identidade masculina e feminina. A tentativa de superar a diferença constitutiva de masculino e feminino, como ocorre na intersexualidade ou no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transgender</w:t>
      </w:r>
      <w:r w:rsidRPr="00BC149A">
        <w:rPr>
          <w:rFonts w:asciiTheme="minorHAnsi" w:hAnsiTheme="minorHAnsi" w:cstheme="minorHAnsi"/>
          <w:sz w:val="22"/>
          <w:szCs w:val="22"/>
        </w:rPr>
        <w:t>, conduz a uma ambi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guidade masculina e feminina, que pressupõem de modo contraditório aquela diferença sexual que se pretende negar ou superar. Esta oscilação entre masculino e feminino torna-se, no final, uma exposição somen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te “provocatória” contra os chamados “esquemas tradicionais” que não têm em conta o sofrimento daqueles que vivem numa condição indeter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minada. Tal conceção procura aniquilar a natureza (tudo o que recebe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mos como fundamento prévio do nosso ser e todas as nossas ações no mundo), enquanto ali é implicitamente reafirmado.</w:t>
      </w:r>
    </w:p>
    <w:p w:rsidR="0074779A" w:rsidRPr="00BC149A" w:rsidRDefault="0074779A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26. </w:t>
      </w:r>
      <w:r w:rsidRPr="00BC149A">
        <w:rPr>
          <w:rFonts w:asciiTheme="minorHAnsi" w:hAnsiTheme="minorHAnsi" w:cstheme="minorHAnsi"/>
          <w:sz w:val="22"/>
          <w:szCs w:val="22"/>
        </w:rPr>
        <w:t xml:space="preserve">Também a análise filosófica mostra como 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diferença sexual </w:t>
      </w:r>
      <w:r w:rsidRPr="00BC149A">
        <w:rPr>
          <w:rFonts w:asciiTheme="minorHAnsi" w:hAnsiTheme="minorHAnsi" w:cstheme="minorHAnsi"/>
          <w:sz w:val="22"/>
          <w:szCs w:val="22"/>
        </w:rPr>
        <w:t>masculi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no/feminino é parte constitutiva da identidade humana. Na filosofia gre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co-latina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essência </w:t>
      </w:r>
      <w:r w:rsidRPr="00BC149A">
        <w:rPr>
          <w:rFonts w:asciiTheme="minorHAnsi" w:hAnsiTheme="minorHAnsi" w:cstheme="minorHAnsi"/>
          <w:sz w:val="22"/>
          <w:szCs w:val="22"/>
        </w:rPr>
        <w:t xml:space="preserve">coloca-se como elemento transcendente que recompõe e harmoniza a diferença entre feminino e masculino na unicidade da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pes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softHyphen/>
        <w:t>soa humana</w:t>
      </w:r>
      <w:r w:rsidRPr="00BC149A">
        <w:rPr>
          <w:rFonts w:asciiTheme="minorHAnsi" w:hAnsiTheme="minorHAnsi" w:cstheme="minorHAnsi"/>
          <w:sz w:val="22"/>
          <w:szCs w:val="22"/>
        </w:rPr>
        <w:t>. Na tradição hermenêutico-fenomenológica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seja a distinção, seja a complementaridade sexual vêm interpretadas em chave simbólica e metafórica. A diferença sexual constitui, na relação, a identidade pessoal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seja em sentido horizontal (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diádico</w:t>
      </w:r>
      <w:r w:rsidRPr="00BC149A">
        <w:rPr>
          <w:rFonts w:asciiTheme="minorHAnsi" w:hAnsiTheme="minorHAnsi" w:cstheme="minorHAnsi"/>
          <w:sz w:val="22"/>
          <w:szCs w:val="22"/>
        </w:rPr>
        <w:t>: homem-mulher)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seja em sentido verti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cal (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triádico</w:t>
      </w:r>
      <w:r w:rsidRPr="00BC149A">
        <w:rPr>
          <w:rFonts w:asciiTheme="minorHAnsi" w:hAnsiTheme="minorHAnsi" w:cstheme="minorHAnsi"/>
          <w:sz w:val="22"/>
          <w:szCs w:val="22"/>
        </w:rPr>
        <w:t>: homem-mulher-Deus), seja no âmbito da relação interpessoal homem-mulher (eu/tu)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seja no âmbito da relação familiar (tu/eu/nós).</w:t>
      </w:r>
    </w:p>
    <w:p w:rsidR="0074779A" w:rsidRPr="00BC149A" w:rsidRDefault="0074779A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27.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própria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formação da identidade </w:t>
      </w:r>
      <w:r w:rsidRPr="00BC149A">
        <w:rPr>
          <w:rFonts w:asciiTheme="minorHAnsi" w:hAnsiTheme="minorHAnsi" w:cstheme="minorHAnsi"/>
          <w:sz w:val="22"/>
          <w:szCs w:val="22"/>
        </w:rPr>
        <w:t>baseia-se na alteridade: no confronto imediato com o “tu” diferente de mim reconheço a essência do meu “eu”. A diferença é a condição para o conhecimento de modo genérico, e do conhecimento da própria identidade. Na família</w:t>
      </w:r>
      <w:r w:rsidR="00904EB6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o confronto com a mãe e o pai facilita à criança o processo de elaboração da própria identidade/diferença sexual. As teorias psicanalíticas demonstram 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valor tripolar </w:t>
      </w:r>
      <w:r w:rsidRPr="00BC149A">
        <w:rPr>
          <w:rFonts w:asciiTheme="minorHAnsi" w:hAnsiTheme="minorHAnsi" w:cstheme="minorHAnsi"/>
          <w:sz w:val="22"/>
          <w:szCs w:val="22"/>
        </w:rPr>
        <w:t>da relação pais/filho, afirmando que a identidade sexual emerge plenamente somente no confronto sinérgico da diferenciação sexual.</w:t>
      </w:r>
    </w:p>
    <w:p w:rsidR="0074779A" w:rsidRPr="00BC149A" w:rsidRDefault="0074779A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28.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complementaridade </w:t>
      </w:r>
      <w:r w:rsidRPr="00BC149A">
        <w:rPr>
          <w:rFonts w:asciiTheme="minorHAnsi" w:hAnsiTheme="minorHAnsi" w:cstheme="minorHAnsi"/>
          <w:sz w:val="22"/>
          <w:szCs w:val="22"/>
        </w:rPr>
        <w:t>fisiológica, baseada na diferença sexual, assegura as condições necessárias para a procriação. O recurso, por sua vez, às tec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nologias reprodutivas pode consentir a geração a um </w:t>
      </w:r>
      <w:r w:rsidRPr="00BC149A">
        <w:rPr>
          <w:rFonts w:asciiTheme="minorHAnsi" w:hAnsiTheme="minorHAnsi" w:cstheme="minorHAnsi"/>
          <w:sz w:val="22"/>
          <w:szCs w:val="22"/>
        </w:rPr>
        <w:lastRenderedPageBreak/>
        <w:t xml:space="preserve">dos elementos de um casal de pessoas do mesmo sexo, com a “fecundação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in vitro</w:t>
      </w:r>
      <w:r w:rsidRPr="00BC149A">
        <w:rPr>
          <w:rFonts w:asciiTheme="minorHAnsi" w:hAnsiTheme="minorHAnsi" w:cstheme="minorHAnsi"/>
          <w:sz w:val="22"/>
          <w:szCs w:val="22"/>
        </w:rPr>
        <w:t>” e a ma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ternidade de aluguer: mas o uso das tecnologias não equivale à conceção natural, na medida </w:t>
      </w:r>
      <w:r w:rsidR="00904EB6" w:rsidRPr="00BC149A">
        <w:rPr>
          <w:rFonts w:asciiTheme="minorHAnsi" w:hAnsiTheme="minorHAnsi" w:cstheme="minorHAnsi"/>
          <w:sz w:val="22"/>
          <w:szCs w:val="22"/>
        </w:rPr>
        <w:t xml:space="preserve">em </w:t>
      </w:r>
      <w:r w:rsidRPr="00BC149A">
        <w:rPr>
          <w:rFonts w:asciiTheme="minorHAnsi" w:hAnsiTheme="minorHAnsi" w:cstheme="minorHAnsi"/>
          <w:sz w:val="22"/>
          <w:szCs w:val="22"/>
        </w:rPr>
        <w:t>que comporta manipulação de embriões humanos, fragmentação da parentalidade, instrumentalização e/ou mercantilização do corpo humano, sem esquecer a redução da criança a um objeto de uma tecnologia científica.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5"/>
      </w:r>
    </w:p>
    <w:p w:rsidR="0074779A" w:rsidRPr="00BC149A" w:rsidRDefault="0074779A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29. </w:t>
      </w:r>
      <w:r w:rsidRPr="00BC149A">
        <w:rPr>
          <w:rFonts w:asciiTheme="minorHAnsi" w:hAnsiTheme="minorHAnsi" w:cstheme="minorHAnsi"/>
          <w:sz w:val="22"/>
          <w:szCs w:val="22"/>
        </w:rPr>
        <w:t>De modo particular, no que diz respeito ao setor escolástico, é pró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prio da natureza da educação a capacidade de construir as bases para um diálogo pacífico e permitir o encontro profícuo entre as pessoas e as ideias. Apresenta-se, além disso, de modo não secundário a perspetiva de um alargamento da razão à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dimensão transcendente</w:t>
      </w:r>
      <w:r w:rsidR="0074779A" w:rsidRPr="00BC149A">
        <w:rPr>
          <w:rFonts w:asciiTheme="minorHAnsi" w:hAnsiTheme="minorHAnsi" w:cstheme="minorHAnsi"/>
          <w:sz w:val="22"/>
          <w:szCs w:val="22"/>
        </w:rPr>
        <w:t>. O diálogo entre fé e razão «</w:t>
      </w:r>
      <w:r w:rsidRPr="00BC149A">
        <w:rPr>
          <w:rFonts w:asciiTheme="minorHAnsi" w:hAnsiTheme="minorHAnsi" w:cstheme="minorHAnsi"/>
          <w:sz w:val="22"/>
          <w:szCs w:val="22"/>
        </w:rPr>
        <w:t>não quer limitar-s</w:t>
      </w:r>
      <w:r w:rsidR="00904EB6" w:rsidRPr="00BC149A">
        <w:rPr>
          <w:rFonts w:asciiTheme="minorHAnsi" w:hAnsiTheme="minorHAnsi" w:cstheme="minorHAnsi"/>
          <w:sz w:val="22"/>
          <w:szCs w:val="22"/>
        </w:rPr>
        <w:t>e a um estéril exercício intele</w:t>
      </w:r>
      <w:r w:rsidRPr="00BC149A">
        <w:rPr>
          <w:rFonts w:asciiTheme="minorHAnsi" w:hAnsiTheme="minorHAnsi" w:cstheme="minorHAnsi"/>
          <w:sz w:val="22"/>
          <w:szCs w:val="22"/>
        </w:rPr>
        <w:t>tual, deve partir da atual situação concreta do homem, e sobre ela desenvolver uma re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flexão que reúna a su</w:t>
      </w:r>
      <w:r w:rsidR="0074779A" w:rsidRPr="00BC149A">
        <w:rPr>
          <w:rFonts w:asciiTheme="minorHAnsi" w:hAnsiTheme="minorHAnsi" w:cstheme="minorHAnsi"/>
          <w:sz w:val="22"/>
          <w:szCs w:val="22"/>
        </w:rPr>
        <w:t>a verdade ontológico-metafísica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6"/>
      </w:r>
      <w:r w:rsidR="0074779A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Coloca-se nesta dimensão a missão evangelizadora da Igreja </w:t>
      </w:r>
      <w:r w:rsidR="00904EB6" w:rsidRPr="00BC149A">
        <w:rPr>
          <w:rFonts w:asciiTheme="minorHAnsi" w:hAnsiTheme="minorHAnsi" w:cstheme="minorHAnsi"/>
          <w:sz w:val="22"/>
          <w:szCs w:val="22"/>
        </w:rPr>
        <w:t>sobre o homem e sobre a mulher.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PROPOR</w:t>
      </w:r>
    </w:p>
    <w:p w:rsidR="0074779A" w:rsidRPr="00BC149A" w:rsidRDefault="0074779A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Antropologia cristã</w:t>
      </w:r>
    </w:p>
    <w:p w:rsidR="0074779A" w:rsidRPr="00BC149A" w:rsidRDefault="0074779A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30. </w:t>
      </w:r>
      <w:r w:rsidRPr="00BC149A">
        <w:rPr>
          <w:rFonts w:asciiTheme="minorHAnsi" w:hAnsiTheme="minorHAnsi" w:cstheme="minorHAnsi"/>
          <w:sz w:val="22"/>
          <w:szCs w:val="22"/>
        </w:rPr>
        <w:t>A Igreja – mãe e mestra – não se limita a escutar mas, fortificada pela sua missão, abre-se à razão e põe-se ao serviço da comunidade humana, oferecendo as suas propostas. Na realidade, é evidente que sem uma cla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rificação convincente da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antropologia </w:t>
      </w:r>
      <w:r w:rsidRPr="00BC149A">
        <w:rPr>
          <w:rFonts w:asciiTheme="minorHAnsi" w:hAnsiTheme="minorHAnsi" w:cstheme="minorHAnsi"/>
          <w:sz w:val="22"/>
          <w:szCs w:val="22"/>
        </w:rPr>
        <w:t>sobre a qual se funda o significado da sexualidade e da afetividade não é possível estruturar de modo correto um percurso educativo coerente com a natureza do homem como pessoa, com o fim de orientá-lo para a plenitude da sua identidade sexual no contexto da vocação ao dom de si. E o primeiro passo desta clarificação antropológica c</w:t>
      </w:r>
      <w:r w:rsidR="0074779A" w:rsidRPr="00BC149A">
        <w:rPr>
          <w:rFonts w:asciiTheme="minorHAnsi" w:hAnsiTheme="minorHAnsi" w:cstheme="minorHAnsi"/>
          <w:sz w:val="22"/>
          <w:szCs w:val="22"/>
        </w:rPr>
        <w:t>onsiste no reconhecimento que «</w:t>
      </w:r>
      <w:r w:rsidRPr="00BC149A">
        <w:rPr>
          <w:rFonts w:asciiTheme="minorHAnsi" w:hAnsiTheme="minorHAnsi" w:cstheme="minorHAnsi"/>
          <w:sz w:val="22"/>
          <w:szCs w:val="22"/>
        </w:rPr>
        <w:t xml:space="preserve">também o homem possui uma natureza, que deve respeitar e não </w:t>
      </w:r>
      <w:r w:rsidR="0074779A" w:rsidRPr="00BC149A">
        <w:rPr>
          <w:rFonts w:asciiTheme="minorHAnsi" w:hAnsiTheme="minorHAnsi" w:cstheme="minorHAnsi"/>
          <w:sz w:val="22"/>
          <w:szCs w:val="22"/>
        </w:rPr>
        <w:t>pode manipular como lhe apetece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7"/>
      </w:r>
      <w:r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É esta a questão fulcral daquel</w:t>
      </w:r>
      <w:r w:rsidR="00904EB6" w:rsidRPr="00BC149A">
        <w:rPr>
          <w:rFonts w:asciiTheme="minorHAnsi" w:hAnsiTheme="minorHAnsi" w:cstheme="minorHAnsi"/>
          <w:sz w:val="22"/>
          <w:szCs w:val="22"/>
        </w:rPr>
        <w:t>a ecologia humana que procura «</w:t>
      </w:r>
      <w:r w:rsidRPr="00BC149A">
        <w:rPr>
          <w:rFonts w:asciiTheme="minorHAnsi" w:hAnsiTheme="minorHAnsi" w:cstheme="minorHAnsi"/>
          <w:sz w:val="22"/>
          <w:szCs w:val="22"/>
        </w:rPr>
        <w:t>o reconhecimento da d</w:t>
      </w:r>
      <w:r w:rsidR="00904EB6" w:rsidRPr="00BC149A">
        <w:rPr>
          <w:rFonts w:asciiTheme="minorHAnsi" w:hAnsiTheme="minorHAnsi" w:cstheme="minorHAnsi"/>
          <w:sz w:val="22"/>
          <w:szCs w:val="22"/>
        </w:rPr>
        <w:t>ignidade peculiar do ser humano» e «</w:t>
      </w:r>
      <w:r w:rsidRPr="00BC149A">
        <w:rPr>
          <w:rFonts w:asciiTheme="minorHAnsi" w:hAnsiTheme="minorHAnsi" w:cstheme="minorHAnsi"/>
          <w:sz w:val="22"/>
          <w:szCs w:val="22"/>
        </w:rPr>
        <w:t>a relação necessária da vida do ser humano com a lei moral inscrita na sua p</w:t>
      </w:r>
      <w:r w:rsidR="00904EB6" w:rsidRPr="00BC149A">
        <w:rPr>
          <w:rFonts w:asciiTheme="minorHAnsi" w:hAnsiTheme="minorHAnsi" w:cstheme="minorHAnsi"/>
          <w:sz w:val="22"/>
          <w:szCs w:val="22"/>
        </w:rPr>
        <w:t>rópria natureza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4779A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8"/>
      </w:r>
    </w:p>
    <w:p w:rsidR="0074779A" w:rsidRPr="00BC149A" w:rsidRDefault="0074779A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74779A" w:rsidRPr="00BC149A" w:rsidRDefault="00133ECB" w:rsidP="0074779A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31.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antropologia cristã funda as suas raízes na narração das origens como são descritas no Livro do </w:t>
      </w:r>
      <w:r w:rsidR="00FA4EEC" w:rsidRPr="00BC149A">
        <w:rPr>
          <w:rFonts w:asciiTheme="minorHAnsi" w:hAnsiTheme="minorHAnsi" w:cstheme="minorHAnsi"/>
          <w:sz w:val="22"/>
          <w:szCs w:val="22"/>
        </w:rPr>
        <w:t>Génes</w:t>
      </w:r>
      <w:r w:rsidR="00A53A04" w:rsidRPr="00BC149A">
        <w:rPr>
          <w:rFonts w:asciiTheme="minorHAnsi" w:hAnsiTheme="minorHAnsi" w:cstheme="minorHAnsi"/>
          <w:sz w:val="22"/>
          <w:szCs w:val="22"/>
        </w:rPr>
        <w:t>i</w:t>
      </w:r>
      <w:r w:rsidR="00FA4EEC" w:rsidRPr="00BC149A">
        <w:rPr>
          <w:rFonts w:asciiTheme="minorHAnsi" w:hAnsiTheme="minorHAnsi" w:cstheme="minorHAnsi"/>
          <w:sz w:val="22"/>
          <w:szCs w:val="22"/>
        </w:rPr>
        <w:t>s onde está escrito que «</w:t>
      </w:r>
      <w:r w:rsidRPr="00BC149A">
        <w:rPr>
          <w:rFonts w:asciiTheme="minorHAnsi" w:hAnsiTheme="minorHAnsi" w:cstheme="minorHAnsi"/>
          <w:sz w:val="22"/>
          <w:szCs w:val="22"/>
        </w:rPr>
        <w:t>Deus criou o homem à sua imag</w:t>
      </w:r>
      <w:r w:rsidR="00A53A04" w:rsidRPr="00BC149A">
        <w:rPr>
          <w:rFonts w:asciiTheme="minorHAnsi" w:hAnsiTheme="minorHAnsi" w:cstheme="minorHAnsi"/>
          <w:sz w:val="22"/>
          <w:szCs w:val="22"/>
        </w:rPr>
        <w:t>em</w:t>
      </w:r>
      <w:r w:rsidR="00FA4EEC" w:rsidRPr="00BC149A">
        <w:rPr>
          <w:rFonts w:asciiTheme="minorHAnsi" w:hAnsiTheme="minorHAnsi" w:cstheme="minorHAnsi"/>
          <w:sz w:val="22"/>
          <w:szCs w:val="22"/>
        </w:rPr>
        <w:t xml:space="preserve"> […] homem e mulher os criou</w:t>
      </w:r>
      <w:r w:rsidRPr="00BC149A">
        <w:rPr>
          <w:rFonts w:asciiTheme="minorHAnsi" w:hAnsiTheme="minorHAnsi" w:cstheme="minorHAnsi"/>
          <w:sz w:val="22"/>
          <w:szCs w:val="22"/>
        </w:rPr>
        <w:t>» (</w:t>
      </w:r>
      <w:r w:rsidR="00904EB6" w:rsidRPr="00BC149A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n </w:t>
      </w:r>
      <w:r w:rsidRPr="00BC149A">
        <w:rPr>
          <w:rFonts w:asciiTheme="minorHAnsi" w:hAnsiTheme="minorHAnsi" w:cstheme="minorHAnsi"/>
          <w:sz w:val="22"/>
          <w:szCs w:val="22"/>
        </w:rPr>
        <w:t xml:space="preserve">1, 27). Nestas palavras encontra-se o núcleo não só da criação mas também da relação vivificante entre homem e mulher, colocando-os em íntima união com Deus. 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si mesmo </w:t>
      </w:r>
      <w:r w:rsidRPr="00BC149A">
        <w:rPr>
          <w:rFonts w:asciiTheme="minorHAnsi" w:hAnsiTheme="minorHAnsi" w:cstheme="minorHAnsi"/>
          <w:sz w:val="22"/>
          <w:szCs w:val="22"/>
        </w:rPr>
        <w:t xml:space="preserve">e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o outro </w:t>
      </w:r>
      <w:r w:rsidRPr="00BC149A">
        <w:rPr>
          <w:rFonts w:asciiTheme="minorHAnsi" w:hAnsiTheme="minorHAnsi" w:cstheme="minorHAnsi"/>
          <w:sz w:val="22"/>
          <w:szCs w:val="22"/>
        </w:rPr>
        <w:t xml:space="preserve">completam-se segundo a sua identidade 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específica </w:t>
      </w:r>
      <w:r w:rsidRPr="00BC149A">
        <w:rPr>
          <w:rFonts w:asciiTheme="minorHAnsi" w:hAnsiTheme="minorHAnsi" w:cstheme="minorHAnsi"/>
          <w:sz w:val="22"/>
          <w:szCs w:val="22"/>
        </w:rPr>
        <w:t>e encontram-se naquilo que constitui uma dinâmica de reci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procidade, sustentada e derivada do Criador.</w:t>
      </w:r>
    </w:p>
    <w:p w:rsidR="0074779A" w:rsidRPr="00BC149A" w:rsidRDefault="0074779A" w:rsidP="0074779A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55243E" w:rsidRPr="00BC149A" w:rsidRDefault="0074779A" w:rsidP="0055243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32. </w:t>
      </w:r>
      <w:r w:rsidR="00133ECB" w:rsidRPr="00BC149A">
        <w:rPr>
          <w:rFonts w:asciiTheme="minorHAnsi" w:hAnsiTheme="minorHAnsi" w:cstheme="minorHAnsi"/>
          <w:sz w:val="22"/>
          <w:szCs w:val="22"/>
        </w:rPr>
        <w:t>As palavras bíblicas revelam o d</w:t>
      </w:r>
      <w:r w:rsidRPr="00BC149A">
        <w:rPr>
          <w:rFonts w:asciiTheme="minorHAnsi" w:hAnsiTheme="minorHAnsi" w:cstheme="minorHAnsi"/>
          <w:sz w:val="22"/>
          <w:szCs w:val="22"/>
        </w:rPr>
        <w:t>esejo sapiente do Criador que «</w:t>
      </w:r>
      <w:r w:rsidR="00133ECB" w:rsidRPr="00BC149A">
        <w:rPr>
          <w:rFonts w:asciiTheme="minorHAnsi" w:hAnsiTheme="minorHAnsi" w:cstheme="minorHAnsi"/>
          <w:sz w:val="22"/>
          <w:szCs w:val="22"/>
        </w:rPr>
        <w:t>as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sinalado como característica do homem o corpo, a sua masculinidade e feminilidade; e que na masculinidade e feminilidade lhe assinalou em certo sentido como característica a sua humanidade, a dignidade da pes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soa, e também o sinal transparente da “comunhão” interpessoal, em que o homem mesmo se realiza</w:t>
      </w:r>
      <w:r w:rsidRPr="00BC149A">
        <w:rPr>
          <w:rFonts w:asciiTheme="minorHAnsi" w:hAnsiTheme="minorHAnsi" w:cstheme="minorHAnsi"/>
          <w:sz w:val="22"/>
          <w:szCs w:val="22"/>
        </w:rPr>
        <w:t xml:space="preserve"> através do dom 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autêntico </w:t>
      </w:r>
      <w:r w:rsidRPr="00BC149A">
        <w:rPr>
          <w:rFonts w:asciiTheme="minorHAnsi" w:hAnsiTheme="minorHAnsi" w:cstheme="minorHAnsi"/>
          <w:sz w:val="22"/>
          <w:szCs w:val="22"/>
        </w:rPr>
        <w:t>de si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29"/>
      </w:r>
      <w:r w:rsidR="00133ECB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Portanto, 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natureza humana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– superando todo o fisicismo ou naturalismo – deve-se compreender à luz da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unidade da alma e do corpo, </w:t>
      </w:r>
      <w:r w:rsidRPr="00BC149A">
        <w:rPr>
          <w:rFonts w:asciiTheme="minorHAnsi" w:hAnsiTheme="minorHAnsi" w:cstheme="minorHAnsi"/>
          <w:sz w:val="22"/>
          <w:szCs w:val="22"/>
        </w:rPr>
        <w:t>a «</w:t>
      </w:r>
      <w:r w:rsidR="00133ECB" w:rsidRPr="00BC149A">
        <w:rPr>
          <w:rFonts w:asciiTheme="minorHAnsi" w:hAnsiTheme="minorHAnsi" w:cstheme="minorHAnsi"/>
          <w:sz w:val="22"/>
          <w:szCs w:val="22"/>
        </w:rPr>
        <w:t>unidade das suas in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clinações tanto de ordem espiritual como biológica, e de todas as outras características específicas, necessá</w:t>
      </w:r>
      <w:r w:rsidRPr="00BC149A">
        <w:rPr>
          <w:rFonts w:asciiTheme="minorHAnsi" w:hAnsiTheme="minorHAnsi" w:cstheme="minorHAnsi"/>
          <w:sz w:val="22"/>
          <w:szCs w:val="22"/>
        </w:rPr>
        <w:t xml:space="preserve">rias para a </w:t>
      </w:r>
      <w:r w:rsidRPr="00BC149A">
        <w:rPr>
          <w:rFonts w:asciiTheme="minorHAnsi" w:hAnsiTheme="minorHAnsi" w:cstheme="minorHAnsi"/>
          <w:sz w:val="22"/>
          <w:szCs w:val="22"/>
        </w:rPr>
        <w:lastRenderedPageBreak/>
        <w:t>obtenção do seu fim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0"/>
      </w:r>
    </w:p>
    <w:p w:rsidR="0055243E" w:rsidRPr="00BC149A" w:rsidRDefault="0055243E" w:rsidP="0055243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55243E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>33. Nesta «totalidade unificada</w:t>
      </w:r>
      <w:r w:rsidR="00133ECB" w:rsidRPr="00BC149A">
        <w:rPr>
          <w:rFonts w:asciiTheme="minorHAnsi" w:hAnsiTheme="minorHAnsi" w:cstheme="minorHAnsi"/>
          <w:sz w:val="22"/>
          <w:szCs w:val="22"/>
        </w:rPr>
        <w:t>»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1"/>
      </w:r>
      <w:r w:rsidR="00133ECB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integra-se a dimensão vertical da co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munhão com Deus e da dimensão horizontal da comunhão interpessoal, à qual o homem e a mulher são chamados.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2"/>
      </w:r>
      <w:r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A identidade pessoal amadu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rece de modo autêntico no momento em que se abre aos</w:t>
      </w:r>
      <w:r w:rsidRPr="00BC149A">
        <w:rPr>
          <w:rFonts w:asciiTheme="minorHAnsi" w:hAnsiTheme="minorHAnsi" w:cstheme="minorHAnsi"/>
          <w:sz w:val="22"/>
          <w:szCs w:val="22"/>
        </w:rPr>
        <w:t xml:space="preserve"> outros, precisa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mente porque «</w:t>
      </w:r>
      <w:r w:rsidR="00133ECB" w:rsidRPr="00BC149A">
        <w:rPr>
          <w:rFonts w:asciiTheme="minorHAnsi" w:hAnsiTheme="minorHAnsi" w:cstheme="minorHAnsi"/>
          <w:sz w:val="22"/>
          <w:szCs w:val="22"/>
        </w:rPr>
        <w:t>na configuração do próprio modo de ser – feminino ou masculino – não confluem apenas fatores biológicos ou genéticos, mas uma multiplicidade de elementos que têm a ver com o temperamento, a história familiar, a cultura, as experiências vividas, a formação recebida, as influências de amigos, familiares e pessoas admiradas, e outras circuns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tâncias concretas que</w:t>
      </w:r>
      <w:r w:rsidRPr="00BC149A">
        <w:rPr>
          <w:rFonts w:asciiTheme="minorHAnsi" w:hAnsiTheme="minorHAnsi" w:cstheme="minorHAnsi"/>
          <w:sz w:val="22"/>
          <w:szCs w:val="22"/>
        </w:rPr>
        <w:t xml:space="preserve"> exigem um esforço de adaptação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3"/>
      </w:r>
      <w:r w:rsidRPr="00BC149A">
        <w:rPr>
          <w:rFonts w:asciiTheme="minorHAnsi" w:hAnsiTheme="minorHAnsi" w:cstheme="minorHAnsi"/>
          <w:sz w:val="22"/>
          <w:szCs w:val="22"/>
        </w:rPr>
        <w:t xml:space="preserve"> Na realidade, «</w:t>
      </w:r>
      <w:r w:rsidR="00133ECB" w:rsidRPr="00BC149A">
        <w:rPr>
          <w:rFonts w:asciiTheme="minorHAnsi" w:hAnsiTheme="minorHAnsi" w:cstheme="minorHAnsi"/>
          <w:sz w:val="22"/>
          <w:szCs w:val="22"/>
        </w:rPr>
        <w:t>para a pessoa humana é essencial o facto de que só se torna ela mesma a partir do outro, o “eu” só se torna ele próprio a partir do “tu” e do “vós”, é criado para o diálogo, para a comunhão sincrónica e diacrónica. E só o encontro com o “tu” e com</w:t>
      </w:r>
      <w:r w:rsidRPr="00BC149A">
        <w:rPr>
          <w:rFonts w:asciiTheme="minorHAnsi" w:hAnsiTheme="minorHAnsi" w:cstheme="minorHAnsi"/>
          <w:sz w:val="22"/>
          <w:szCs w:val="22"/>
        </w:rPr>
        <w:t xml:space="preserve"> o “nós” abre o “eu” a si mesmo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4"/>
      </w:r>
    </w:p>
    <w:p w:rsidR="0055243E" w:rsidRPr="00BC149A" w:rsidRDefault="0055243E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34. </w:t>
      </w:r>
      <w:r w:rsidRPr="00BC149A">
        <w:rPr>
          <w:rFonts w:asciiTheme="minorHAnsi" w:hAnsiTheme="minorHAnsi" w:cstheme="minorHAnsi"/>
          <w:sz w:val="22"/>
          <w:szCs w:val="22"/>
        </w:rPr>
        <w:t xml:space="preserve">É necessário confirmar a raiz </w:t>
      </w:r>
      <w:r w:rsidR="000478C3" w:rsidRPr="00BC149A">
        <w:rPr>
          <w:rFonts w:asciiTheme="minorHAnsi" w:hAnsiTheme="minorHAnsi" w:cstheme="minorHAnsi"/>
          <w:sz w:val="22"/>
          <w:szCs w:val="22"/>
        </w:rPr>
        <w:t>metafísica</w:t>
      </w:r>
      <w:r w:rsidRPr="00BC149A">
        <w:rPr>
          <w:rFonts w:asciiTheme="minorHAnsi" w:hAnsiTheme="minorHAnsi" w:cstheme="minorHAnsi"/>
          <w:sz w:val="22"/>
          <w:szCs w:val="22"/>
        </w:rPr>
        <w:t xml:space="preserve"> da diferença sexual: homem e mulher, na realidade, são as duas modalidades nas quais se exprime e realiza a realidade ontológica da pessoa humana. É esta a resposta antro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pológica à negação da dualidade entre masculino e feminino da qual se gera a família. A negação de tal dualidade não só anula a visão da criação, ma</w:t>
      </w:r>
      <w:r w:rsidR="0055243E" w:rsidRPr="00BC149A">
        <w:rPr>
          <w:rFonts w:asciiTheme="minorHAnsi" w:hAnsiTheme="minorHAnsi" w:cstheme="minorHAnsi"/>
          <w:sz w:val="22"/>
          <w:szCs w:val="22"/>
        </w:rPr>
        <w:t>s designa uma pessoa abstrata «</w:t>
      </w:r>
      <w:r w:rsidRPr="00BC149A">
        <w:rPr>
          <w:rFonts w:asciiTheme="minorHAnsi" w:hAnsiTheme="minorHAnsi" w:cstheme="minorHAnsi"/>
          <w:sz w:val="22"/>
          <w:szCs w:val="22"/>
        </w:rPr>
        <w:t>que em seguida escolhe para si, auto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nomamente, qualquer coisa como sua natureza. Homem e mulher são contestados como exigência, ditada pela criação, de haver formas da pes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soa humana que se completam mutuamente. Se, porém, não há a dualida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de de homem e mulher como um dado da criação, então deixa de existir também a família como realidade pré-estabelecida pela criação. Mas, em tal caso, também a prole perdeu o l</w:t>
      </w:r>
      <w:r w:rsidR="00A53A04" w:rsidRPr="00BC149A">
        <w:rPr>
          <w:rFonts w:asciiTheme="minorHAnsi" w:hAnsiTheme="minorHAnsi" w:cstheme="minorHAnsi"/>
          <w:sz w:val="22"/>
          <w:szCs w:val="22"/>
        </w:rPr>
        <w:t>ugar que até agora lhe competia</w:t>
      </w:r>
      <w:r w:rsidRPr="00BC149A">
        <w:rPr>
          <w:rFonts w:asciiTheme="minorHAnsi" w:hAnsiTheme="minorHAnsi" w:cstheme="minorHAnsi"/>
          <w:sz w:val="22"/>
          <w:szCs w:val="22"/>
        </w:rPr>
        <w:t xml:space="preserve"> e a dignida</w:t>
      </w:r>
      <w:r w:rsidR="0055243E" w:rsidRPr="00BC149A">
        <w:rPr>
          <w:rFonts w:asciiTheme="minorHAnsi" w:hAnsiTheme="minorHAnsi" w:cstheme="minorHAnsi"/>
          <w:sz w:val="22"/>
          <w:szCs w:val="22"/>
        </w:rPr>
        <w:t>de particular que lhe é própria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55243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5"/>
      </w:r>
    </w:p>
    <w:p w:rsidR="0055243E" w:rsidRPr="00BC149A" w:rsidRDefault="0055243E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35. </w:t>
      </w:r>
      <w:r w:rsidRPr="00BC149A">
        <w:rPr>
          <w:rFonts w:asciiTheme="minorHAnsi" w:hAnsiTheme="minorHAnsi" w:cstheme="minorHAnsi"/>
          <w:sz w:val="22"/>
          <w:szCs w:val="22"/>
        </w:rPr>
        <w:t>Nesta perspetiva, educar para a sexualidade e para a af</w:t>
      </w:r>
      <w:r w:rsidR="0055243E" w:rsidRPr="00BC149A">
        <w:rPr>
          <w:rFonts w:asciiTheme="minorHAnsi" w:hAnsiTheme="minorHAnsi" w:cstheme="minorHAnsi"/>
          <w:sz w:val="22"/>
          <w:szCs w:val="22"/>
        </w:rPr>
        <w:t>etividade signi</w:t>
      </w:r>
      <w:r w:rsidR="0055243E" w:rsidRPr="00BC149A">
        <w:rPr>
          <w:rFonts w:asciiTheme="minorHAnsi" w:hAnsiTheme="minorHAnsi" w:cstheme="minorHAnsi"/>
          <w:sz w:val="22"/>
          <w:szCs w:val="22"/>
        </w:rPr>
        <w:softHyphen/>
        <w:t>fica aprender «</w:t>
      </w:r>
      <w:r w:rsidRPr="00BC149A">
        <w:rPr>
          <w:rFonts w:asciiTheme="minorHAnsi" w:hAnsiTheme="minorHAnsi" w:cstheme="minorHAnsi"/>
          <w:sz w:val="22"/>
          <w:szCs w:val="22"/>
        </w:rPr>
        <w:t>com perseverança e coerência [...] qual é o significado de corpo</w:t>
      </w:r>
      <w:r w:rsidR="0055243E" w:rsidRPr="00BC149A">
        <w:rPr>
          <w:rFonts w:asciiTheme="minorHAnsi" w:hAnsiTheme="minorHAnsi" w:cstheme="minorHAnsi"/>
          <w:sz w:val="22"/>
          <w:szCs w:val="22"/>
        </w:rPr>
        <w:t>»</w:t>
      </w:r>
      <w:r w:rsidR="0055243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6"/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em toda a verdade original da masculinidade e da fem</w:t>
      </w:r>
      <w:r w:rsidR="0055243E" w:rsidRPr="00BC149A">
        <w:rPr>
          <w:rFonts w:asciiTheme="minorHAnsi" w:hAnsiTheme="minorHAnsi" w:cstheme="minorHAnsi"/>
          <w:sz w:val="22"/>
          <w:szCs w:val="22"/>
        </w:rPr>
        <w:t>inilidade; significa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portanto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«</w:t>
      </w:r>
      <w:r w:rsidRPr="00BC149A">
        <w:rPr>
          <w:rFonts w:asciiTheme="minorHAnsi" w:hAnsiTheme="minorHAnsi" w:cstheme="minorHAnsi"/>
          <w:sz w:val="22"/>
          <w:szCs w:val="22"/>
        </w:rPr>
        <w:t>aprender a aceitar o próprio corpo, a cuidar dele e a respeitar os seus significados [...].Também é necessário ter apreço pelo pró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prio corpo na sua feminilidade ou masculinidade, para se poder reconhecer a si mesmo no encontro com o outro que é diferente [...], e</w:t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enriquecer-se mutuamente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55243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7"/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Portanto, à luz de uma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ecologia plenamente humana e integral</w:t>
      </w:r>
      <w:r w:rsidRPr="00BC149A">
        <w:rPr>
          <w:rFonts w:asciiTheme="minorHAnsi" w:hAnsiTheme="minorHAnsi" w:cstheme="minorHAnsi"/>
          <w:sz w:val="22"/>
          <w:szCs w:val="22"/>
        </w:rPr>
        <w:t>, a mulher e o homem reconhecem o significado da sexualidade e da parenta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lidade naquela intrínseca intenção relacional e comunicativa que atravessa a própria corporeidade e os envia um para o outro mutuamente. 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 família</w:t>
      </w:r>
    </w:p>
    <w:p w:rsidR="0055243E" w:rsidRPr="00BC149A" w:rsidRDefault="0055243E" w:rsidP="005524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55243E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36.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A família é o lugar natural no qual esta relação de reciprocidade e comunhão entre o homem e a </w:t>
      </w:r>
      <w:r w:rsidR="00133ECB" w:rsidRPr="00BC149A">
        <w:rPr>
          <w:rFonts w:asciiTheme="minorHAnsi" w:hAnsiTheme="minorHAnsi" w:cstheme="minorHAnsi"/>
          <w:sz w:val="22"/>
          <w:szCs w:val="22"/>
        </w:rPr>
        <w:lastRenderedPageBreak/>
        <w:t>mulher encontra plena atuação. Nesta, o homem e a mulher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unidos na escolha livre e consciente do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pacto de amor </w:t>
      </w:r>
      <w:r w:rsidRPr="00BC149A">
        <w:rPr>
          <w:rFonts w:asciiTheme="minorHAnsi" w:hAnsiTheme="minorHAnsi" w:cstheme="minorHAnsi"/>
          <w:sz w:val="22"/>
          <w:szCs w:val="22"/>
        </w:rPr>
        <w:t>conjugal, realizam «</w:t>
      </w:r>
      <w:r w:rsidR="00133ECB" w:rsidRPr="00BC149A">
        <w:rPr>
          <w:rFonts w:asciiTheme="minorHAnsi" w:hAnsiTheme="minorHAnsi" w:cstheme="minorHAnsi"/>
          <w:sz w:val="22"/>
          <w:szCs w:val="22"/>
        </w:rPr>
        <w:t>uma totalidade em que entram todas as componentes da pessoa – apelo do corpo e do instinto, força do sentimento e da afeti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vidade, aspiração do espírito e da vontad</w:t>
      </w:r>
      <w:r w:rsidRPr="00BC149A">
        <w:rPr>
          <w:rFonts w:asciiTheme="minorHAnsi" w:hAnsiTheme="minorHAnsi" w:cstheme="minorHAnsi"/>
          <w:sz w:val="22"/>
          <w:szCs w:val="22"/>
        </w:rPr>
        <w:t>e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8"/>
      </w:r>
      <w:r w:rsidR="00133ECB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A família é «</w:t>
      </w:r>
      <w:r w:rsidR="00133ECB" w:rsidRPr="00BC149A">
        <w:rPr>
          <w:rFonts w:asciiTheme="minorHAnsi" w:hAnsiTheme="minorHAnsi" w:cstheme="minorHAnsi"/>
          <w:sz w:val="22"/>
          <w:szCs w:val="22"/>
        </w:rPr>
        <w:t>uma realidade antropológica e, con</w:t>
      </w:r>
      <w:r w:rsidRPr="00BC149A">
        <w:rPr>
          <w:rFonts w:asciiTheme="minorHAnsi" w:hAnsiTheme="minorHAnsi" w:cstheme="minorHAnsi"/>
          <w:sz w:val="22"/>
          <w:szCs w:val="22"/>
        </w:rPr>
        <w:t>sequentemente, social, cultural», de tal modo que «</w:t>
      </w:r>
      <w:r w:rsidR="00133ECB" w:rsidRPr="00BC149A">
        <w:rPr>
          <w:rFonts w:asciiTheme="minorHAnsi" w:hAnsiTheme="minorHAnsi" w:cstheme="minorHAnsi"/>
          <w:sz w:val="22"/>
          <w:szCs w:val="22"/>
        </w:rPr>
        <w:t>qualificar com conceitos de natureza ideológica, que só são válidos num determinado momento da história, e depois caducam»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39"/>
      </w:r>
      <w:r w:rsidRPr="00BC149A">
        <w:rPr>
          <w:rFonts w:asciiTheme="minorHAnsi" w:hAnsiTheme="minorHAnsi" w:cstheme="minorHAnsi"/>
          <w:sz w:val="22"/>
          <w:szCs w:val="22"/>
        </w:rPr>
        <w:t xml:space="preserve"> s</w:t>
      </w:r>
      <w:r w:rsidR="00133ECB" w:rsidRPr="00BC149A">
        <w:rPr>
          <w:rFonts w:asciiTheme="minorHAnsi" w:hAnsiTheme="minorHAnsi" w:cstheme="minorHAnsi"/>
          <w:sz w:val="22"/>
          <w:szCs w:val="22"/>
        </w:rPr>
        <w:t>ignifica trair o seu valor. A família, enquanto sociedade natural na qual a reciprocidade e complementaridade entre homem e mulher se realizam plenamente, precede a mesma ordem sociopolítica do Estado, cuja livre atividade le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gislativa deve ter isso em conta e </w:t>
      </w:r>
      <w:r w:rsidRPr="00BC149A">
        <w:rPr>
          <w:rFonts w:asciiTheme="minorHAnsi" w:hAnsiTheme="minorHAnsi" w:cstheme="minorHAnsi"/>
          <w:sz w:val="22"/>
          <w:szCs w:val="22"/>
        </w:rPr>
        <w:t>dar-lhe o justo reconhecimento.</w:t>
      </w:r>
    </w:p>
    <w:p w:rsidR="0055243E" w:rsidRPr="00BC149A" w:rsidRDefault="0055243E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7949B6" w:rsidRPr="00BC149A" w:rsidRDefault="00133ECB" w:rsidP="007949B6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37. </w:t>
      </w:r>
      <w:r w:rsidRPr="00BC149A">
        <w:rPr>
          <w:rFonts w:asciiTheme="minorHAnsi" w:hAnsiTheme="minorHAnsi" w:cstheme="minorHAnsi"/>
          <w:sz w:val="22"/>
          <w:szCs w:val="22"/>
        </w:rPr>
        <w:t>É racionalmente compreensível que na própria natureza da família se fundam dois direitos fundamentais que devem sempre ser sustentados e garantidos. O primeiro é o direito da família a ser reconhecida como o espaço pedagógico primário pa</w:t>
      </w:r>
      <w:r w:rsidR="0055243E" w:rsidRPr="00BC149A">
        <w:rPr>
          <w:rFonts w:asciiTheme="minorHAnsi" w:hAnsiTheme="minorHAnsi" w:cstheme="minorHAnsi"/>
          <w:sz w:val="22"/>
          <w:szCs w:val="22"/>
        </w:rPr>
        <w:t>ra a formação da criança. Tal «</w:t>
      </w:r>
      <w:r w:rsidR="007949B6" w:rsidRPr="00BC149A">
        <w:rPr>
          <w:rFonts w:asciiTheme="minorHAnsi" w:hAnsiTheme="minorHAnsi" w:cstheme="minorHAnsi"/>
          <w:sz w:val="22"/>
          <w:szCs w:val="22"/>
        </w:rPr>
        <w:t>direito primário</w:t>
      </w:r>
      <w:r w:rsidRPr="00BC149A">
        <w:rPr>
          <w:rFonts w:asciiTheme="minorHAnsi" w:hAnsiTheme="minorHAnsi" w:cstheme="minorHAnsi"/>
          <w:sz w:val="22"/>
          <w:szCs w:val="22"/>
        </w:rPr>
        <w:t>» traduz-se deste modo conc</w:t>
      </w:r>
      <w:r w:rsidR="00FA4EEC" w:rsidRPr="00BC149A">
        <w:rPr>
          <w:rFonts w:asciiTheme="minorHAnsi" w:hAnsiTheme="minorHAnsi" w:cstheme="minorHAnsi"/>
          <w:sz w:val="22"/>
          <w:szCs w:val="22"/>
        </w:rPr>
        <w:t>retamente no «</w:t>
      </w:r>
      <w:r w:rsidR="0055243E" w:rsidRPr="00BC149A">
        <w:rPr>
          <w:rFonts w:asciiTheme="minorHAnsi" w:hAnsiTheme="minorHAnsi" w:cstheme="minorHAnsi"/>
          <w:sz w:val="22"/>
          <w:szCs w:val="22"/>
        </w:rPr>
        <w:t>gravíssimo dever</w:t>
      </w:r>
      <w:r w:rsidRPr="00BC149A">
        <w:rPr>
          <w:rFonts w:asciiTheme="minorHAnsi" w:hAnsiTheme="minorHAnsi" w:cstheme="minorHAnsi"/>
          <w:sz w:val="22"/>
          <w:szCs w:val="22"/>
        </w:rPr>
        <w:t>»</w:t>
      </w:r>
      <w:r w:rsidR="0055243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0"/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dos pais em as</w:t>
      </w:r>
      <w:r w:rsidR="0055243E" w:rsidRPr="00BC149A">
        <w:rPr>
          <w:rFonts w:asciiTheme="minorHAnsi" w:hAnsiTheme="minorHAnsi" w:cstheme="minorHAnsi"/>
          <w:sz w:val="22"/>
          <w:szCs w:val="22"/>
        </w:rPr>
        <w:t>sumirem a responsabilidade da «</w:t>
      </w:r>
      <w:r w:rsidRPr="00BC149A">
        <w:rPr>
          <w:rFonts w:asciiTheme="minorHAnsi" w:hAnsiTheme="minorHAnsi" w:cstheme="minorHAnsi"/>
          <w:sz w:val="22"/>
          <w:szCs w:val="22"/>
        </w:rPr>
        <w:t xml:space="preserve">educação completa dos </w:t>
      </w:r>
      <w:r w:rsidR="0055243E" w:rsidRPr="00BC149A">
        <w:rPr>
          <w:rFonts w:asciiTheme="minorHAnsi" w:hAnsiTheme="minorHAnsi" w:cstheme="minorHAnsi"/>
          <w:sz w:val="22"/>
          <w:szCs w:val="22"/>
        </w:rPr>
        <w:t>filhos de modo pessoal e social</w:t>
      </w:r>
      <w:r w:rsidRPr="00BC149A">
        <w:rPr>
          <w:rFonts w:asciiTheme="minorHAnsi" w:hAnsiTheme="minorHAnsi" w:cstheme="minorHAnsi"/>
          <w:sz w:val="22"/>
          <w:szCs w:val="22"/>
        </w:rPr>
        <w:t>»</w:t>
      </w:r>
      <w:r w:rsidR="0055243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1"/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e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por isso, também lhes compete a educação para a ide</w:t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ntidade sexual e 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a </w:t>
      </w:r>
      <w:r w:rsidR="0055243E" w:rsidRPr="00BC149A">
        <w:rPr>
          <w:rFonts w:asciiTheme="minorHAnsi" w:hAnsiTheme="minorHAnsi" w:cstheme="minorHAnsi"/>
          <w:sz w:val="22"/>
          <w:szCs w:val="22"/>
        </w:rPr>
        <w:t>afetividade, «</w:t>
      </w:r>
      <w:r w:rsidRPr="00BC149A">
        <w:rPr>
          <w:rFonts w:asciiTheme="minorHAnsi" w:hAnsiTheme="minorHAnsi" w:cstheme="minorHAnsi"/>
          <w:sz w:val="22"/>
          <w:szCs w:val="22"/>
        </w:rPr>
        <w:t>no quadro de uma edu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cação </w:t>
      </w:r>
      <w:r w:rsidR="0055243E" w:rsidRPr="00BC149A">
        <w:rPr>
          <w:rFonts w:asciiTheme="minorHAnsi" w:hAnsiTheme="minorHAnsi" w:cstheme="minorHAnsi"/>
          <w:sz w:val="22"/>
          <w:szCs w:val="22"/>
        </w:rPr>
        <w:t>para o amor, à recíproca doação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55243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2"/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Trata-se de um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direito-dever edu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softHyphen/>
        <w:t xml:space="preserve">cativo </w:t>
      </w:r>
      <w:r w:rsidR="007949B6" w:rsidRPr="00BC149A">
        <w:rPr>
          <w:rFonts w:asciiTheme="minorHAnsi" w:hAnsiTheme="minorHAnsi" w:cstheme="minorHAnsi"/>
          <w:sz w:val="22"/>
          <w:szCs w:val="22"/>
        </w:rPr>
        <w:t>que «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se </w:t>
      </w:r>
      <w:r w:rsidRPr="00BC149A">
        <w:rPr>
          <w:rFonts w:asciiTheme="minorHAnsi" w:hAnsiTheme="minorHAnsi" w:cstheme="minorHAnsi"/>
          <w:sz w:val="22"/>
          <w:szCs w:val="22"/>
        </w:rPr>
        <w:t>qualifica como essencial, ligado como está à transmissão da vida humana; como original e primário, em relação ao dever de educar dos outros, pela unicidade da relação de amor que subsiste entre pais e filhos; como insubstituível e inalienável, e portanto, não delegável total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mente a</w:t>
      </w:r>
      <w:r w:rsidR="0055243E" w:rsidRPr="00BC149A">
        <w:rPr>
          <w:rFonts w:asciiTheme="minorHAnsi" w:hAnsiTheme="minorHAnsi" w:cstheme="minorHAnsi"/>
          <w:sz w:val="22"/>
          <w:szCs w:val="22"/>
        </w:rPr>
        <w:t xml:space="preserve"> outros ou por outros usurpável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949B6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3"/>
      </w:r>
    </w:p>
    <w:p w:rsidR="007949B6" w:rsidRPr="00BC149A" w:rsidRDefault="007949B6" w:rsidP="007949B6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7949B6" w:rsidP="007949B6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38. </w:t>
      </w:r>
      <w:r w:rsidR="00133ECB" w:rsidRPr="00BC149A">
        <w:rPr>
          <w:rFonts w:asciiTheme="minorHAnsi" w:hAnsiTheme="minorHAnsi" w:cstheme="minorHAnsi"/>
          <w:sz w:val="22"/>
          <w:szCs w:val="22"/>
        </w:rPr>
        <w:t>Um outro direito, não de todo secundári</w:t>
      </w:r>
      <w:r w:rsidRPr="00BC149A">
        <w:rPr>
          <w:rFonts w:asciiTheme="minorHAnsi" w:hAnsiTheme="minorHAnsi" w:cstheme="minorHAnsi"/>
          <w:sz w:val="22"/>
          <w:szCs w:val="22"/>
        </w:rPr>
        <w:t>o, é aquele que a criança tem «</w:t>
      </w:r>
      <w:r w:rsidR="00133ECB" w:rsidRPr="00BC149A">
        <w:rPr>
          <w:rFonts w:asciiTheme="minorHAnsi" w:hAnsiTheme="minorHAnsi" w:cstheme="minorHAnsi"/>
          <w:sz w:val="22"/>
          <w:szCs w:val="22"/>
        </w:rPr>
        <w:t>de crescer numa família, com um pai e com uma mãe, capazes de criar um ambiente propício para o seu desenvolvimento e amadurecimento, continuando a amadurecer na relação, no confronto com aquilo que re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presenta a masculinidade e a feminilidade de um pai e de uma mãe, e as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sim </w:t>
      </w:r>
      <w:r w:rsidRPr="00BC149A">
        <w:rPr>
          <w:rFonts w:asciiTheme="minorHAnsi" w:hAnsiTheme="minorHAnsi" w:cstheme="minorHAnsi"/>
          <w:sz w:val="22"/>
          <w:szCs w:val="22"/>
        </w:rPr>
        <w:t>preparando a maturidade afetiva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4"/>
      </w:r>
      <w:r w:rsidR="00133ECB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E é precisamente no interior do próprio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núcleo familiar </w:t>
      </w:r>
      <w:r w:rsidR="00133ECB" w:rsidRPr="00BC149A">
        <w:rPr>
          <w:rFonts w:asciiTheme="minorHAnsi" w:hAnsiTheme="minorHAnsi" w:cstheme="minorHAnsi"/>
          <w:sz w:val="22"/>
          <w:szCs w:val="22"/>
        </w:rPr>
        <w:t>que a criança pode ser educada a reconhecer o valor e a beleza da diferença sexual, da paridade, da reciprocidade biológica, funcional, psicológica e social. «Diante de uma cultura que “banaliza” em grande parte a sexualidade humana, […] o serviço educativo dos pais deve dirigir-se com firmeza para uma cultura sexual que seja verdadeira e plenamente pessoal. A sexualidade, de facto, é uma riqueza de toda a pessoa – corpo, sentimento e alma – e manifesta o seu significado íntimo ao leva</w:t>
      </w:r>
      <w:r w:rsidRPr="00BC149A">
        <w:rPr>
          <w:rFonts w:asciiTheme="minorHAnsi" w:hAnsiTheme="minorHAnsi" w:cstheme="minorHAnsi"/>
          <w:sz w:val="22"/>
          <w:szCs w:val="22"/>
        </w:rPr>
        <w:t>r a pessoa ao dom de si no amor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5"/>
      </w:r>
      <w:r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Estes direitos acompanham naturalmente todos os outros direitos fundamentais da pessoa, particu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larmente o da liberdade de pensamento, de consciência e de religião. Nes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tes espaços pode-se fazer nascer profícuas experiências de colaboração entre todos os sujeitos envolvidos na educação.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 escola</w:t>
      </w:r>
    </w:p>
    <w:p w:rsidR="007949B6" w:rsidRPr="00BC149A" w:rsidRDefault="007949B6" w:rsidP="007949B6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7949B6" w:rsidP="00B76BD1">
      <w:pPr>
        <w:pStyle w:val="Default"/>
        <w:widowControl w:val="0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39.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A ação educativa da família une-se à da escola, a qual interage de modo subsidiário. Fortalecida </w:t>
      </w:r>
      <w:r w:rsidRPr="00BC149A">
        <w:rPr>
          <w:rFonts w:asciiTheme="minorHAnsi" w:hAnsiTheme="minorHAnsi" w:cstheme="minorHAnsi"/>
          <w:sz w:val="22"/>
          <w:szCs w:val="22"/>
        </w:rPr>
        <w:t>pela sua fundação evangélica, «</w:t>
      </w:r>
      <w:r w:rsidR="00133ECB" w:rsidRPr="00BC149A">
        <w:rPr>
          <w:rFonts w:asciiTheme="minorHAnsi" w:hAnsiTheme="minorHAnsi" w:cstheme="minorHAnsi"/>
          <w:sz w:val="22"/>
          <w:szCs w:val="22"/>
        </w:rPr>
        <w:t>a escola ca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tólica caracteriza-se por ser uma escola para a pessoa e das pessoas. “A pes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soa de cada um, com as suas necessidades materiais e espirituais, é central na mensagem de Jesus: por isso a promoção da pessoa humana é o fim da escola católica”. Esta </w:t>
      </w:r>
      <w:r w:rsidR="00133ECB" w:rsidRPr="00BC149A">
        <w:rPr>
          <w:rFonts w:asciiTheme="minorHAnsi" w:hAnsiTheme="minorHAnsi" w:cstheme="minorHAnsi"/>
          <w:sz w:val="22"/>
          <w:szCs w:val="22"/>
        </w:rPr>
        <w:lastRenderedPageBreak/>
        <w:t xml:space="preserve">afirmação, sublinhando a relação vital do homem com Cristo, recorda que na </w:t>
      </w:r>
      <w:r w:rsidR="00A53A04" w:rsidRPr="00BC149A">
        <w:rPr>
          <w:rFonts w:asciiTheme="minorHAnsi" w:hAnsiTheme="minorHAnsi" w:cstheme="minorHAnsi"/>
          <w:sz w:val="22"/>
          <w:szCs w:val="22"/>
        </w:rPr>
        <w:t>s</w:t>
      </w:r>
      <w:r w:rsidR="00133ECB" w:rsidRPr="00BC149A">
        <w:rPr>
          <w:rFonts w:asciiTheme="minorHAnsi" w:hAnsiTheme="minorHAnsi" w:cstheme="minorHAnsi"/>
          <w:sz w:val="22"/>
          <w:szCs w:val="22"/>
        </w:rPr>
        <w:t>ua pessoa se encontra a plenitude da verdade acerca do homem. Por isso a escola católica, obedecendo à solicitude da Igreja, empenha-se em promover o homem na sua integridade, consciente de que todos os valores humanos encontram a sua realização plena e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por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tanto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a sua unidade em Cristo. Esta consciência manifesta a centralidade da pessoa no projeto educacional da escola católica, reforça o seu empenha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mento educativo e torna-a apta</w:t>
      </w:r>
      <w:r w:rsidRPr="00BC149A">
        <w:rPr>
          <w:rFonts w:asciiTheme="minorHAnsi" w:hAnsiTheme="minorHAnsi" w:cstheme="minorHAnsi"/>
          <w:sz w:val="22"/>
          <w:szCs w:val="22"/>
        </w:rPr>
        <w:t xml:space="preserve"> a educar personalidades fortes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6"/>
      </w:r>
    </w:p>
    <w:p w:rsidR="007949B6" w:rsidRPr="00BC149A" w:rsidRDefault="007949B6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7949B6" w:rsidRPr="00BC149A" w:rsidRDefault="00133ECB" w:rsidP="00B76BD1">
      <w:pPr>
        <w:pStyle w:val="Default"/>
        <w:widowControl w:val="0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40.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escola católica deve tornar-se numa comunidade educativa na qual a pessoa 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se </w:t>
      </w:r>
      <w:r w:rsidRPr="00BC149A">
        <w:rPr>
          <w:rFonts w:asciiTheme="minorHAnsi" w:hAnsiTheme="minorHAnsi" w:cstheme="minorHAnsi"/>
          <w:sz w:val="22"/>
          <w:szCs w:val="22"/>
        </w:rPr>
        <w:t>exprime a si mesma e cresce humanamente num processo de relação dialógica, interagindo de modo construtivo, exercitando a to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lerância, compreendendo os diversos pontos de vista, criando confiança num ambiente de aut</w:t>
      </w:r>
      <w:r w:rsidR="00A53A04" w:rsidRPr="00BC149A">
        <w:rPr>
          <w:rFonts w:asciiTheme="minorHAnsi" w:hAnsiTheme="minorHAnsi" w:cstheme="minorHAnsi"/>
          <w:sz w:val="22"/>
          <w:szCs w:val="22"/>
        </w:rPr>
        <w:t>ê</w:t>
      </w:r>
      <w:r w:rsidRPr="00BC149A">
        <w:rPr>
          <w:rFonts w:asciiTheme="minorHAnsi" w:hAnsiTheme="minorHAnsi" w:cstheme="minorHAnsi"/>
          <w:sz w:val="22"/>
          <w:szCs w:val="22"/>
        </w:rPr>
        <w:t>ntica concórdia. Instaura-se, assim, a verdadeira «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comunidade educativa</w:t>
      </w:r>
      <w:r w:rsidRPr="00BC149A">
        <w:rPr>
          <w:rFonts w:asciiTheme="minorHAnsi" w:hAnsiTheme="minorHAnsi" w:cstheme="minorHAnsi"/>
          <w:sz w:val="22"/>
          <w:szCs w:val="22"/>
        </w:rPr>
        <w:t>, espaço de convivência das diferenças. A escola-co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munidade é lugar de encontro, promove a participação, dialoga com a família, primeira comunidade de pertença dos alunos que a frequentam, respeitando a cultura e colocando-se em escuta profunda das necessida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des que encontra e das es</w:t>
      </w:r>
      <w:r w:rsidR="007949B6" w:rsidRPr="00BC149A">
        <w:rPr>
          <w:rFonts w:asciiTheme="minorHAnsi" w:hAnsiTheme="minorHAnsi" w:cstheme="minorHAnsi"/>
          <w:sz w:val="22"/>
          <w:szCs w:val="22"/>
        </w:rPr>
        <w:t>peranças da qual é destinatária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949B6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7"/>
      </w:r>
      <w:r w:rsidR="007949B6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Deste modo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os jovens e as jovens são acompa</w:t>
      </w:r>
      <w:r w:rsidR="007949B6" w:rsidRPr="00BC149A">
        <w:rPr>
          <w:rFonts w:asciiTheme="minorHAnsi" w:hAnsiTheme="minorHAnsi" w:cstheme="minorHAnsi"/>
          <w:sz w:val="22"/>
          <w:szCs w:val="22"/>
        </w:rPr>
        <w:t>nhados por uma comunidade que «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os </w:t>
      </w:r>
      <w:r w:rsidRPr="00BC149A">
        <w:rPr>
          <w:rFonts w:asciiTheme="minorHAnsi" w:hAnsiTheme="minorHAnsi" w:cstheme="minorHAnsi"/>
          <w:sz w:val="22"/>
          <w:szCs w:val="22"/>
        </w:rPr>
        <w:t>es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timula a superar o individualismo e a descobrir, à luz da fé, que são chamados a viver de maneira responsável uma vocação específica em soli</w:t>
      </w:r>
      <w:r w:rsidR="007949B6" w:rsidRPr="00BC149A">
        <w:rPr>
          <w:rFonts w:asciiTheme="minorHAnsi" w:hAnsiTheme="minorHAnsi" w:cstheme="minorHAnsi"/>
          <w:sz w:val="22"/>
          <w:szCs w:val="22"/>
        </w:rPr>
        <w:t>dariedade com os outros homens»</w:t>
      </w:r>
      <w:r w:rsidRPr="00BC149A">
        <w:rPr>
          <w:rFonts w:asciiTheme="minorHAnsi" w:hAnsiTheme="minorHAnsi" w:cstheme="minorHAnsi"/>
          <w:sz w:val="22"/>
          <w:szCs w:val="22"/>
        </w:rPr>
        <w:t>.</w:t>
      </w:r>
      <w:r w:rsidR="007949B6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8"/>
      </w:r>
    </w:p>
    <w:p w:rsidR="007949B6" w:rsidRPr="00BC149A" w:rsidRDefault="007949B6" w:rsidP="00B76BD1">
      <w:pPr>
        <w:pStyle w:val="Default"/>
        <w:widowControl w:val="0"/>
        <w:jc w:val="both"/>
        <w:rPr>
          <w:rStyle w:val="A5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41. </w:t>
      </w:r>
      <w:r w:rsidRPr="00BC149A">
        <w:rPr>
          <w:rFonts w:asciiTheme="minorHAnsi" w:hAnsiTheme="minorHAnsi" w:cstheme="minorHAnsi"/>
          <w:sz w:val="22"/>
          <w:szCs w:val="22"/>
        </w:rPr>
        <w:t>Também os educadores cristãos, que vivem a sua vocação na esco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la não católica, dão testemunho da verdade da pessoa humana e estão ao serviço d</w:t>
      </w:r>
      <w:r w:rsidR="007949B6" w:rsidRPr="00BC149A">
        <w:rPr>
          <w:rFonts w:asciiTheme="minorHAnsi" w:hAnsiTheme="minorHAnsi" w:cstheme="minorHAnsi"/>
          <w:sz w:val="22"/>
          <w:szCs w:val="22"/>
        </w:rPr>
        <w:t>a sua promoção. Na realidade, «</w:t>
      </w:r>
      <w:r w:rsidRPr="00BC149A">
        <w:rPr>
          <w:rFonts w:asciiTheme="minorHAnsi" w:hAnsiTheme="minorHAnsi" w:cstheme="minorHAnsi"/>
          <w:sz w:val="22"/>
          <w:szCs w:val="22"/>
        </w:rPr>
        <w:t>a formação integral do ho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mem, como finalidade da educação, compreende o desenvolvimento de todas as faculdades humanas do educando, a sua preparação para a vida profissional, a formação do seu sentido ético e social, a sua abertura ao transcend</w:t>
      </w:r>
      <w:r w:rsidR="007949B6" w:rsidRPr="00BC149A">
        <w:rPr>
          <w:rFonts w:asciiTheme="minorHAnsi" w:hAnsiTheme="minorHAnsi" w:cstheme="minorHAnsi"/>
          <w:sz w:val="22"/>
          <w:szCs w:val="22"/>
        </w:rPr>
        <w:t>ente e a sua educação religiosa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949B6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49"/>
      </w:r>
      <w:r w:rsidR="007949B6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testemunho pessoal</w:t>
      </w:r>
      <w:r w:rsidRPr="00BC149A">
        <w:rPr>
          <w:rFonts w:asciiTheme="minorHAnsi" w:hAnsiTheme="minorHAnsi" w:cstheme="minorHAnsi"/>
          <w:sz w:val="22"/>
          <w:szCs w:val="22"/>
        </w:rPr>
        <w:t xml:space="preserve">, unido à competência profissional, contribui para a obtenção destes objetivos. </w:t>
      </w:r>
    </w:p>
    <w:p w:rsidR="007949B6" w:rsidRPr="00BC149A" w:rsidRDefault="007949B6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42.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educação da afetividade </w:t>
      </w:r>
      <w:r w:rsidRPr="00BC149A">
        <w:rPr>
          <w:rFonts w:asciiTheme="minorHAnsi" w:hAnsiTheme="minorHAnsi" w:cstheme="minorHAnsi"/>
          <w:sz w:val="22"/>
          <w:szCs w:val="22"/>
        </w:rPr>
        <w:t>tem necessidade de uma linguagem adequada e ponderada. Em primeiro lugar, essa deve ter em conta que as crianças e os jovens ainda não alcançaram a plena maturidade e preparam-se para descobrir a vida com interesse. Portanto, é necessário ajudar o</w:t>
      </w:r>
      <w:r w:rsidR="007949B6" w:rsidRPr="00BC149A">
        <w:rPr>
          <w:rFonts w:asciiTheme="minorHAnsi" w:hAnsiTheme="minorHAnsi" w:cstheme="minorHAnsi"/>
          <w:sz w:val="22"/>
          <w:szCs w:val="22"/>
        </w:rPr>
        <w:t>s alunos a desenvolver «</w:t>
      </w:r>
      <w:r w:rsidRPr="00BC149A">
        <w:rPr>
          <w:rFonts w:asciiTheme="minorHAnsi" w:hAnsiTheme="minorHAnsi" w:cstheme="minorHAnsi"/>
          <w:sz w:val="22"/>
          <w:szCs w:val="22"/>
        </w:rPr>
        <w:t>o sentido crítico perante uma invasão de propostas, perante a pornografia descontrolada e a sobrecar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ga de estímulos </w:t>
      </w:r>
      <w:r w:rsidR="007949B6" w:rsidRPr="00BC149A">
        <w:rPr>
          <w:rFonts w:asciiTheme="minorHAnsi" w:hAnsiTheme="minorHAnsi" w:cstheme="minorHAnsi"/>
          <w:sz w:val="22"/>
          <w:szCs w:val="22"/>
        </w:rPr>
        <w:t>que podem mutilar a sexualidade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949B6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0"/>
      </w:r>
      <w:r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Na presença de um bombardeamento de mensagens ambíguas e vagas – cujo fim é uma de</w:t>
      </w:r>
      <w:r w:rsidR="00A53A04" w:rsidRPr="00BC149A">
        <w:rPr>
          <w:rFonts w:asciiTheme="minorHAnsi" w:hAnsiTheme="minorHAnsi" w:cstheme="minorHAnsi"/>
          <w:sz w:val="22"/>
          <w:szCs w:val="22"/>
        </w:rPr>
        <w:softHyphen/>
        <w:t xml:space="preserve">sorientação emotiva e impedir </w:t>
      </w:r>
      <w:r w:rsidRPr="00BC149A">
        <w:rPr>
          <w:rFonts w:asciiTheme="minorHAnsi" w:hAnsiTheme="minorHAnsi" w:cstheme="minorHAnsi"/>
          <w:sz w:val="22"/>
          <w:szCs w:val="22"/>
        </w:rPr>
        <w:t>a</w:t>
      </w:r>
      <w:r w:rsidR="007949B6" w:rsidRPr="00BC149A">
        <w:rPr>
          <w:rFonts w:asciiTheme="minorHAnsi" w:hAnsiTheme="minorHAnsi" w:cstheme="minorHAnsi"/>
          <w:sz w:val="22"/>
          <w:szCs w:val="22"/>
        </w:rPr>
        <w:t xml:space="preserve"> maturidade psicorelacional – «</w:t>
      </w:r>
      <w:r w:rsidRPr="00BC149A">
        <w:rPr>
          <w:rFonts w:asciiTheme="minorHAnsi" w:hAnsiTheme="minorHAnsi" w:cstheme="minorHAnsi"/>
          <w:sz w:val="22"/>
          <w:szCs w:val="22"/>
        </w:rPr>
        <w:t>faz falta ajudá-los a identificar e procurar as influências positivas, ao mesmo tem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po que se afastam de tudo o que des</w:t>
      </w:r>
      <w:r w:rsidR="007949B6" w:rsidRPr="00BC149A">
        <w:rPr>
          <w:rFonts w:asciiTheme="minorHAnsi" w:hAnsiTheme="minorHAnsi" w:cstheme="minorHAnsi"/>
          <w:sz w:val="22"/>
          <w:szCs w:val="22"/>
        </w:rPr>
        <w:t>figura a sua capacidade de amar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949B6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1"/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 sociedade</w:t>
      </w:r>
    </w:p>
    <w:p w:rsidR="007949B6" w:rsidRPr="00BC149A" w:rsidRDefault="007949B6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43. </w:t>
      </w:r>
      <w:r w:rsidRPr="00BC149A">
        <w:rPr>
          <w:rFonts w:asciiTheme="minorHAnsi" w:hAnsiTheme="minorHAnsi" w:cstheme="minorHAnsi"/>
          <w:sz w:val="22"/>
          <w:szCs w:val="22"/>
        </w:rPr>
        <w:t xml:space="preserve">No processo educativo não poderá faltar um olhar de conjunto sobre 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a </w:t>
      </w:r>
      <w:r w:rsidRPr="00BC149A">
        <w:rPr>
          <w:rFonts w:asciiTheme="minorHAnsi" w:hAnsiTheme="minorHAnsi" w:cstheme="minorHAnsi"/>
          <w:sz w:val="22"/>
          <w:szCs w:val="22"/>
        </w:rPr>
        <w:t xml:space="preserve">sociedade atual. 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transformação das relações interpessoais </w:t>
      </w:r>
      <w:r w:rsidR="007949B6" w:rsidRPr="00BC149A">
        <w:rPr>
          <w:rFonts w:asciiTheme="minorHAnsi" w:hAnsiTheme="minorHAnsi" w:cstheme="minorHAnsi"/>
          <w:sz w:val="22"/>
          <w:szCs w:val="22"/>
        </w:rPr>
        <w:t>e sociais «</w:t>
      </w:r>
      <w:r w:rsidRPr="00BC149A">
        <w:rPr>
          <w:rFonts w:asciiTheme="minorHAnsi" w:hAnsiTheme="minorHAnsi" w:cstheme="minorHAnsi"/>
          <w:sz w:val="22"/>
          <w:szCs w:val="22"/>
        </w:rPr>
        <w:t>agitou com frequência a “bandeira da liberdade”, mas na realidade trouxe de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vastação espiritual e material a numerosos seres humanos, de maneira especial aos mais vulneráveis. É cada vez mais evidente que o declínio da cultura do matrimónio está associado a um aumento de pobreza e a uma série de numerosos outros problemas sociais que atingem em medida desproporcional as mulheres, as crianças e os idosos. E são sempre e</w:t>
      </w:r>
      <w:r w:rsidR="007949B6" w:rsidRPr="00BC149A">
        <w:rPr>
          <w:rFonts w:asciiTheme="minorHAnsi" w:hAnsiTheme="minorHAnsi" w:cstheme="minorHAnsi"/>
          <w:sz w:val="22"/>
          <w:szCs w:val="22"/>
        </w:rPr>
        <w:t xml:space="preserve">les quem </w:t>
      </w:r>
      <w:r w:rsidR="007949B6" w:rsidRPr="00BC149A">
        <w:rPr>
          <w:rFonts w:asciiTheme="minorHAnsi" w:hAnsiTheme="minorHAnsi" w:cstheme="minorHAnsi"/>
          <w:sz w:val="22"/>
          <w:szCs w:val="22"/>
        </w:rPr>
        <w:lastRenderedPageBreak/>
        <w:t>mais sofre nesta crise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7949B6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2"/>
      </w:r>
    </w:p>
    <w:p w:rsidR="007949B6" w:rsidRPr="00BC149A" w:rsidRDefault="007949B6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7949B6" w:rsidRPr="00BC149A" w:rsidRDefault="00133ECB" w:rsidP="007949B6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44. </w:t>
      </w:r>
      <w:r w:rsidRPr="00BC149A">
        <w:rPr>
          <w:rFonts w:asciiTheme="minorHAnsi" w:hAnsiTheme="minorHAnsi" w:cstheme="minorHAnsi"/>
          <w:sz w:val="22"/>
          <w:szCs w:val="22"/>
        </w:rPr>
        <w:t>Por estes motivos, a família não pode ser abandonada no desafio educativo. Naquilo que lhe diz respeito, a Igreja continua a oferecer apoio às famílias e aos jovens em comunidades abertas e acolhedoras. A escola e as comunidades locais, em particular, são chamadas a desenvolver uma grande missão, ainda se esta não se substitui aos pais, mas são-lhes com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plementares.</w:t>
      </w:r>
      <w:r w:rsidR="007949B6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3"/>
      </w:r>
      <w:r w:rsidR="007949B6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relevante urgência do desafio formativo pode constituir hoje um forte estímulo para reconstruir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a aliança educativa entre família, escola e sociedade</w:t>
      </w:r>
      <w:r w:rsidRPr="00BC149A">
        <w:rPr>
          <w:rFonts w:asciiTheme="minorHAnsi" w:hAnsiTheme="minorHAnsi" w:cstheme="minorHAnsi"/>
          <w:sz w:val="22"/>
          <w:szCs w:val="22"/>
        </w:rPr>
        <w:t>.</w:t>
      </w:r>
    </w:p>
    <w:p w:rsidR="007949B6" w:rsidRPr="00BC149A" w:rsidRDefault="007949B6" w:rsidP="007949B6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7949B6" w:rsidRPr="00BC149A" w:rsidRDefault="007949B6" w:rsidP="007949B6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45.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Como é difusamente reconhecido, este pacto educativo entrou em crise. É urgente promover uma aliança substancial e não burocrática, que harmonize, no </w:t>
      </w:r>
      <w:r w:rsidRPr="00BC149A">
        <w:rPr>
          <w:rFonts w:asciiTheme="minorHAnsi" w:hAnsiTheme="minorHAnsi" w:cstheme="minorHAnsi"/>
          <w:sz w:val="22"/>
          <w:szCs w:val="22"/>
        </w:rPr>
        <w:t>projeto partilhado de «</w:t>
      </w:r>
      <w:r w:rsidR="00133ECB" w:rsidRPr="00BC149A">
        <w:rPr>
          <w:rFonts w:asciiTheme="minorHAnsi" w:hAnsiTheme="minorHAnsi" w:cstheme="minorHAnsi"/>
          <w:sz w:val="22"/>
          <w:szCs w:val="22"/>
        </w:rPr>
        <w:t>uma posi</w:t>
      </w:r>
      <w:r w:rsidRPr="00BC149A">
        <w:rPr>
          <w:rFonts w:asciiTheme="minorHAnsi" w:hAnsiTheme="minorHAnsi" w:cstheme="minorHAnsi"/>
          <w:sz w:val="22"/>
          <w:szCs w:val="22"/>
        </w:rPr>
        <w:t>tiva e prudente educação sexual</w:t>
      </w:r>
      <w:r w:rsidR="00133ECB" w:rsidRPr="00BC149A">
        <w:rPr>
          <w:rFonts w:asciiTheme="minorHAnsi" w:hAnsiTheme="minorHAnsi" w:cstheme="minorHAnsi"/>
          <w:sz w:val="22"/>
          <w:szCs w:val="22"/>
        </w:rPr>
        <w:t>»,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4"/>
      </w:r>
      <w:r w:rsidR="00133ECB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a primária responsabilidade dos pais com o dever d</w:t>
      </w:r>
      <w:r w:rsidR="00A53A04" w:rsidRPr="00BC149A">
        <w:rPr>
          <w:rFonts w:asciiTheme="minorHAnsi" w:hAnsiTheme="minorHAnsi" w:cstheme="minorHAnsi"/>
          <w:sz w:val="22"/>
          <w:szCs w:val="22"/>
        </w:rPr>
        <w:t>os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profes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sores. Deve-se criar as condições para um encontro construtivo entre os vários sujeitos com o fim de instaurar um clima de transparência, inte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ragindo e mantendo-se constantemente informados sobre esta atividade educativa para facilitar o empenho e evitar inúteis tensões que poderão surgir por causa de incompreensões por falta de clareza, informação e competência.</w:t>
      </w:r>
    </w:p>
    <w:p w:rsidR="007949B6" w:rsidRPr="00BC149A" w:rsidRDefault="007949B6" w:rsidP="007949B6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7949B6" w:rsidP="0052171D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46.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No horizonte desta aliança, a ação educativa deve ser formatada no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princípio d</w:t>
      </w:r>
      <w:r w:rsidR="00A53A04" w:rsidRPr="00BC149A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 subsidiariedade</w:t>
      </w:r>
      <w:r w:rsidR="00133ECB" w:rsidRPr="00BC149A">
        <w:rPr>
          <w:rFonts w:asciiTheme="minorHAnsi" w:hAnsiTheme="minorHAnsi" w:cstheme="minorHAnsi"/>
          <w:sz w:val="22"/>
          <w:szCs w:val="22"/>
        </w:rPr>
        <w:t>. «Quaisquer que sejam os colaboradores no pro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cesso educativo devem agir em nome dos pais, com o seu consenso e, em certa m</w:t>
      </w:r>
      <w:r w:rsidRPr="00BC149A">
        <w:rPr>
          <w:rFonts w:asciiTheme="minorHAnsi" w:hAnsiTheme="minorHAnsi" w:cstheme="minorHAnsi"/>
          <w:sz w:val="22"/>
          <w:szCs w:val="22"/>
        </w:rPr>
        <w:t>edida, também com o seu mandato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5"/>
      </w:r>
      <w:r w:rsidR="0052171D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Procedendo em conjunto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família, escola e sociedade podem articular percursos de educação para a afetividade e para a sexualidade orientados para o respeito pelo corpo do outro e para o respeito dos tempos da própria maturidade sexual e afe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tiva, tendo em conta a especificidade fisiológica e psicológica, e também das fases de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 crescimento e maturidade neuro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cognitiva das meninas e dos meninos de modo a acompanhá-los no seu crescimento de maneira sã e responsável. 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A formação dos formadores </w:t>
      </w:r>
    </w:p>
    <w:p w:rsidR="0052171D" w:rsidRPr="00BC149A" w:rsidRDefault="0052171D" w:rsidP="0052171D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52171D" w:rsidP="00B76BD1">
      <w:pPr>
        <w:pStyle w:val="Default"/>
        <w:widowControl w:val="0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47. </w:t>
      </w:r>
      <w:r w:rsidR="00133ECB" w:rsidRPr="00BC149A">
        <w:rPr>
          <w:rFonts w:asciiTheme="minorHAnsi" w:hAnsiTheme="minorHAnsi" w:cstheme="minorHAnsi"/>
          <w:sz w:val="22"/>
          <w:szCs w:val="22"/>
        </w:rPr>
        <w:t>À efetiva realização do projeto pedagógico são chamados de modo responsável todos os formadores. A sua personalidade madura, a sua preparação e o seu equilíbrio influenciam fortemente os educandos.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6"/>
      </w:r>
      <w:r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Portanto, é importante ter em consideração na sua formação, para além do</w:t>
      </w:r>
      <w:r w:rsidR="00A53A04" w:rsidRPr="00BC149A">
        <w:rPr>
          <w:rFonts w:asciiTheme="minorHAnsi" w:hAnsiTheme="minorHAnsi" w:cstheme="minorHAnsi"/>
          <w:sz w:val="22"/>
          <w:szCs w:val="22"/>
        </w:rPr>
        <w:t>s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aspetos profissionais, também aqueles de ordem cultural e espiritual. 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educação da pessoa</w:t>
      </w:r>
      <w:r w:rsidR="00133ECB" w:rsidRPr="00BC149A">
        <w:rPr>
          <w:rFonts w:asciiTheme="minorHAnsi" w:hAnsiTheme="minorHAnsi" w:cstheme="minorHAnsi"/>
          <w:sz w:val="22"/>
          <w:szCs w:val="22"/>
        </w:rPr>
        <w:t>, especialmente na idade evolutiva, necessita de um cuidado particular e de uma constante atualização. Não se trata somente de uma simples repetição dos temas disciplinares. Aos edu</w:t>
      </w:r>
      <w:r w:rsidRPr="00BC149A">
        <w:rPr>
          <w:rFonts w:asciiTheme="minorHAnsi" w:hAnsiTheme="minorHAnsi" w:cstheme="minorHAnsi"/>
          <w:sz w:val="22"/>
          <w:szCs w:val="22"/>
        </w:rPr>
        <w:t>cadores espe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ra-se que saibam «</w:t>
      </w:r>
      <w:r w:rsidR="00133ECB" w:rsidRPr="00BC149A">
        <w:rPr>
          <w:rFonts w:asciiTheme="minorHAnsi" w:hAnsiTheme="minorHAnsi" w:cstheme="minorHAnsi"/>
          <w:sz w:val="22"/>
          <w:szCs w:val="22"/>
        </w:rPr>
        <w:t>guiá-los numa aprendizagem significativa e profunda; exige-se que saibam acompanhar os alunos rumo a objetivos elevados e desafiantes, demonstrar elevadas expectativas em relação a eles, envolver e relacionar os estu</w:t>
      </w:r>
      <w:r w:rsidRPr="00BC149A">
        <w:rPr>
          <w:rFonts w:asciiTheme="minorHAnsi" w:hAnsiTheme="minorHAnsi" w:cstheme="minorHAnsi"/>
          <w:sz w:val="22"/>
          <w:szCs w:val="22"/>
        </w:rPr>
        <w:t>dantes entre eles e com o mundo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7"/>
      </w:r>
    </w:p>
    <w:p w:rsidR="0052171D" w:rsidRPr="00BC149A" w:rsidRDefault="0052171D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48. </w:t>
      </w:r>
      <w:r w:rsidRPr="00BC149A">
        <w:rPr>
          <w:rFonts w:asciiTheme="minorHAnsi" w:hAnsiTheme="minorHAnsi" w:cstheme="minorHAnsi"/>
          <w:sz w:val="22"/>
          <w:szCs w:val="22"/>
        </w:rPr>
        <w:t>A responsabilidade dos diretores, do corpo docente e do pessoal au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xiliar é a de garantir um serviço qualificado coerente com os princípios cristãos que constituem a identidade do projeto educativo, mas também de interpretar os desafios contemporâneos através de um testemunho </w:t>
      </w:r>
      <w:r w:rsidRPr="00BC149A">
        <w:rPr>
          <w:rFonts w:asciiTheme="minorHAnsi" w:hAnsiTheme="minorHAnsi" w:cstheme="minorHAnsi"/>
          <w:sz w:val="22"/>
          <w:szCs w:val="22"/>
        </w:rPr>
        <w:lastRenderedPageBreak/>
        <w:t>quotidiano feito na base da compreensão, da objetividade e da prudên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cia.</w:t>
      </w:r>
      <w:r w:rsidR="0052171D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8"/>
      </w:r>
      <w:r w:rsidR="0052171D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A53A04" w:rsidRPr="00BC149A">
        <w:rPr>
          <w:rFonts w:asciiTheme="minorHAnsi" w:hAnsiTheme="minorHAnsi" w:cstheme="minorHAnsi"/>
          <w:sz w:val="22"/>
          <w:szCs w:val="22"/>
        </w:rPr>
        <w:t>N</w:t>
      </w:r>
      <w:r w:rsidRPr="00BC149A">
        <w:rPr>
          <w:rFonts w:asciiTheme="minorHAnsi" w:hAnsiTheme="minorHAnsi" w:cstheme="minorHAnsi"/>
          <w:sz w:val="22"/>
          <w:szCs w:val="22"/>
        </w:rPr>
        <w:t>a re</w:t>
      </w:r>
      <w:r w:rsidR="0052171D" w:rsidRPr="00BC149A">
        <w:rPr>
          <w:rFonts w:asciiTheme="minorHAnsi" w:hAnsiTheme="minorHAnsi" w:cstheme="minorHAnsi"/>
          <w:sz w:val="22"/>
          <w:szCs w:val="22"/>
        </w:rPr>
        <w:t xml:space="preserve">alidade, 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é </w:t>
      </w:r>
      <w:r w:rsidR="0052171D" w:rsidRPr="00BC149A">
        <w:rPr>
          <w:rFonts w:asciiTheme="minorHAnsi" w:hAnsiTheme="minorHAnsi" w:cstheme="minorHAnsi"/>
          <w:sz w:val="22"/>
          <w:szCs w:val="22"/>
        </w:rPr>
        <w:t>aceite por todos que «</w:t>
      </w:r>
      <w:r w:rsidR="00A53A04" w:rsidRPr="00BC149A">
        <w:rPr>
          <w:rFonts w:asciiTheme="minorHAnsi" w:hAnsiTheme="minorHAnsi" w:cstheme="minorHAnsi"/>
          <w:sz w:val="22"/>
          <w:szCs w:val="22"/>
        </w:rPr>
        <w:t>o</w:t>
      </w:r>
      <w:r w:rsidRPr="00BC149A">
        <w:rPr>
          <w:rFonts w:asciiTheme="minorHAnsi" w:hAnsiTheme="minorHAnsi" w:cstheme="minorHAnsi"/>
          <w:sz w:val="22"/>
          <w:szCs w:val="22"/>
        </w:rPr>
        <w:t xml:space="preserve"> homem contemporâneo escuta com melhor boa vontade as testemunhas do que os mestres, di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zíamos ainda recentemente a um grupo de leigos, ou então se escuta os mestres</w:t>
      </w:r>
      <w:r w:rsidR="0052171D" w:rsidRPr="00BC149A">
        <w:rPr>
          <w:rFonts w:asciiTheme="minorHAnsi" w:hAnsiTheme="minorHAnsi" w:cstheme="minorHAnsi"/>
          <w:sz w:val="22"/>
          <w:szCs w:val="22"/>
        </w:rPr>
        <w:t>, é porque eles são testemunhas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52171D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59"/>
      </w:r>
      <w:r w:rsidR="0052171D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A53A04" w:rsidRPr="00BC149A">
        <w:rPr>
          <w:rFonts w:asciiTheme="minorHAnsi" w:hAnsiTheme="minorHAnsi" w:cstheme="minorHAnsi"/>
          <w:sz w:val="22"/>
          <w:szCs w:val="22"/>
        </w:rPr>
        <w:t>Portanto, a</w:t>
      </w:r>
      <w:r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autoridade do educador </w:t>
      </w:r>
      <w:r w:rsidRPr="00BC149A">
        <w:rPr>
          <w:rFonts w:asciiTheme="minorHAnsi" w:hAnsiTheme="minorHAnsi" w:cstheme="minorHAnsi"/>
          <w:sz w:val="22"/>
          <w:szCs w:val="22"/>
        </w:rPr>
        <w:t>confi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gura-se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 xml:space="preserve">como </w:t>
      </w:r>
      <w:r w:rsidR="0052171D" w:rsidRPr="00BC149A">
        <w:rPr>
          <w:rFonts w:asciiTheme="minorHAnsi" w:hAnsiTheme="minorHAnsi" w:cstheme="minorHAnsi"/>
          <w:sz w:val="22"/>
          <w:szCs w:val="22"/>
        </w:rPr>
        <w:t>a confluência concreta de uma «</w:t>
      </w:r>
      <w:r w:rsidRPr="00BC149A">
        <w:rPr>
          <w:rFonts w:asciiTheme="minorHAnsi" w:hAnsiTheme="minorHAnsi" w:cstheme="minorHAnsi"/>
          <w:sz w:val="22"/>
          <w:szCs w:val="22"/>
        </w:rPr>
        <w:t>formação geral, baseada sobre uma conceção positiva e construtiva da vida e sobre o esforço constante para realizá-la. Uma tal formação vai mesmo além da necessária preparação profissional e atinge os aspetos mais íntimos da personalidade, inclu</w:t>
      </w:r>
      <w:r w:rsidR="0052171D" w:rsidRPr="00BC149A">
        <w:rPr>
          <w:rFonts w:asciiTheme="minorHAnsi" w:hAnsiTheme="minorHAnsi" w:cstheme="minorHAnsi"/>
          <w:sz w:val="22"/>
          <w:szCs w:val="22"/>
        </w:rPr>
        <w:t>indo o religioso e o espiritual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52171D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0"/>
      </w:r>
    </w:p>
    <w:p w:rsidR="0052171D" w:rsidRPr="00BC149A" w:rsidRDefault="0052171D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49. </w:t>
      </w:r>
      <w:r w:rsidRPr="00BC149A">
        <w:rPr>
          <w:rFonts w:asciiTheme="minorHAnsi" w:hAnsiTheme="minorHAnsi" w:cstheme="minorHAnsi"/>
          <w:sz w:val="22"/>
          <w:szCs w:val="22"/>
        </w:rPr>
        <w:t>A formação dos formadores – de inspiração cristã – tem como obje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tivo </w:t>
      </w:r>
      <w:r w:rsidR="00A53A04" w:rsidRPr="00BC149A">
        <w:rPr>
          <w:rFonts w:asciiTheme="minorHAnsi" w:hAnsiTheme="minorHAnsi" w:cstheme="minorHAnsi"/>
          <w:sz w:val="22"/>
          <w:szCs w:val="22"/>
        </w:rPr>
        <w:t xml:space="preserve">tanto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pessoa do docente </w:t>
      </w:r>
      <w:r w:rsidR="00A53A04" w:rsidRPr="00BC149A">
        <w:rPr>
          <w:rFonts w:asciiTheme="minorHAnsi" w:hAnsiTheme="minorHAnsi" w:cstheme="minorHAnsi"/>
          <w:sz w:val="22"/>
          <w:szCs w:val="22"/>
        </w:rPr>
        <w:t>como</w:t>
      </w:r>
      <w:r w:rsidRPr="00BC149A">
        <w:rPr>
          <w:rFonts w:asciiTheme="minorHAnsi" w:hAnsiTheme="minorHAnsi" w:cstheme="minorHAnsi"/>
          <w:sz w:val="22"/>
          <w:szCs w:val="22"/>
        </w:rPr>
        <w:t xml:space="preserve"> a construção e a consolidação de uma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comunidade educativa </w:t>
      </w:r>
      <w:r w:rsidRPr="00BC149A">
        <w:rPr>
          <w:rFonts w:asciiTheme="minorHAnsi" w:hAnsiTheme="minorHAnsi" w:cstheme="minorHAnsi"/>
          <w:sz w:val="22"/>
          <w:szCs w:val="22"/>
        </w:rPr>
        <w:t>através da profícua troca didática, emocional e pessoal. Deste modo</w:t>
      </w:r>
      <w:r w:rsidR="00A53A04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gera-se uma relação ativa entre os educadores onde o crescimento pessoal integral enriquece aquele profissional, vivendo o ensino como um serviço de humanização. Portanto, é necessário que os docentes católicos recebam uma preparação adequada sobre o conteúdo dos diversos aspetos da questão do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gender </w:t>
      </w:r>
      <w:r w:rsidRPr="00BC149A">
        <w:rPr>
          <w:rFonts w:asciiTheme="minorHAnsi" w:hAnsiTheme="minorHAnsi" w:cstheme="minorHAnsi"/>
          <w:sz w:val="22"/>
          <w:szCs w:val="22"/>
        </w:rPr>
        <w:t xml:space="preserve">e estejam informados sobre as leis em vigor e as propostas em via de discussão nos </w:t>
      </w:r>
      <w:r w:rsidR="00C417FE" w:rsidRPr="00BC149A">
        <w:rPr>
          <w:rFonts w:asciiTheme="minorHAnsi" w:hAnsiTheme="minorHAnsi" w:cstheme="minorHAnsi"/>
          <w:sz w:val="22"/>
          <w:szCs w:val="22"/>
        </w:rPr>
        <w:t>seus</w:t>
      </w:r>
      <w:r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="00C417FE" w:rsidRPr="00BC149A">
        <w:rPr>
          <w:rFonts w:asciiTheme="minorHAnsi" w:hAnsiTheme="minorHAnsi" w:cstheme="minorHAnsi"/>
          <w:sz w:val="22"/>
          <w:szCs w:val="22"/>
        </w:rPr>
        <w:t>p</w:t>
      </w:r>
      <w:r w:rsidRPr="00BC149A">
        <w:rPr>
          <w:rFonts w:asciiTheme="minorHAnsi" w:hAnsiTheme="minorHAnsi" w:cstheme="minorHAnsi"/>
          <w:sz w:val="22"/>
          <w:szCs w:val="22"/>
        </w:rPr>
        <w:t xml:space="preserve">aíses com o auxílio de pessoas qualificadas de maneira equilibrada e em nome do diálogo. As instituições universitárias e os centros de investigação são chamados a oferecer o seu contributo 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específico </w:t>
      </w:r>
      <w:r w:rsidRPr="00BC149A">
        <w:rPr>
          <w:rFonts w:asciiTheme="minorHAnsi" w:hAnsiTheme="minorHAnsi" w:cstheme="minorHAnsi"/>
          <w:sz w:val="22"/>
          <w:szCs w:val="22"/>
        </w:rPr>
        <w:t xml:space="preserve">a fim de garantir uma formação adequada e atualizada durante todo o arco da vida. </w:t>
      </w:r>
    </w:p>
    <w:p w:rsidR="00DB2E10" w:rsidRPr="00BC149A" w:rsidRDefault="00DB2E10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C75E1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50. </w:t>
      </w:r>
      <w:r w:rsidRPr="00BC149A">
        <w:rPr>
          <w:rFonts w:asciiTheme="minorHAnsi" w:hAnsiTheme="minorHAnsi" w:cstheme="minorHAnsi"/>
          <w:sz w:val="22"/>
          <w:szCs w:val="22"/>
        </w:rPr>
        <w:t xml:space="preserve">No que se refere à ação 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específica </w:t>
      </w:r>
      <w:r w:rsidRPr="00BC149A">
        <w:rPr>
          <w:rFonts w:asciiTheme="minorHAnsi" w:hAnsiTheme="minorHAnsi" w:cstheme="minorHAnsi"/>
          <w:sz w:val="22"/>
          <w:szCs w:val="22"/>
        </w:rPr>
        <w:t xml:space="preserve">da </w:t>
      </w:r>
      <w:r w:rsidR="00C75E1E" w:rsidRPr="00BC149A">
        <w:rPr>
          <w:rFonts w:asciiTheme="minorHAnsi" w:hAnsiTheme="minorHAnsi" w:cstheme="minorHAnsi"/>
          <w:sz w:val="22"/>
          <w:szCs w:val="22"/>
        </w:rPr>
        <w:t>educação para o amor humano – «</w:t>
      </w:r>
      <w:r w:rsidRPr="00BC149A">
        <w:rPr>
          <w:rFonts w:asciiTheme="minorHAnsi" w:hAnsiTheme="minorHAnsi" w:cstheme="minorHAnsi"/>
          <w:sz w:val="22"/>
          <w:szCs w:val="22"/>
        </w:rPr>
        <w:t>tendo em conta o progresso da psicologia, da pedagogia e da didáti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ca</w:t>
      </w:r>
      <w:r w:rsidR="00C417FE" w:rsidRPr="00BC149A">
        <w:rPr>
          <w:rFonts w:asciiTheme="minorHAnsi" w:hAnsiTheme="minorHAnsi" w:cstheme="minorHAnsi"/>
          <w:sz w:val="22"/>
          <w:szCs w:val="22"/>
        </w:rPr>
        <w:t>»</w:t>
      </w:r>
      <w:r w:rsidR="00C75E1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1"/>
      </w:r>
      <w:r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–</w:t>
      </w:r>
      <w:r w:rsidR="00C75E1E" w:rsidRPr="00BC149A">
        <w:rPr>
          <w:rFonts w:asciiTheme="minorHAnsi" w:hAnsiTheme="minorHAnsi" w:cstheme="minorHAnsi"/>
          <w:sz w:val="22"/>
          <w:szCs w:val="22"/>
        </w:rPr>
        <w:t xml:space="preserve"> requer-se para os formadores «</w:t>
      </w:r>
      <w:r w:rsidRPr="00BC149A">
        <w:rPr>
          <w:rFonts w:asciiTheme="minorHAnsi" w:hAnsiTheme="minorHAnsi" w:cstheme="minorHAnsi"/>
          <w:sz w:val="22"/>
          <w:szCs w:val="22"/>
        </w:rPr>
        <w:t xml:space="preserve">uma preparação psicopedagógica apropriada e séria, que lhe permita perceber situações particulares </w:t>
      </w:r>
      <w:r w:rsidR="00C75E1E" w:rsidRPr="00BC149A">
        <w:rPr>
          <w:rFonts w:asciiTheme="minorHAnsi" w:hAnsiTheme="minorHAnsi" w:cstheme="minorHAnsi"/>
          <w:sz w:val="22"/>
          <w:szCs w:val="22"/>
        </w:rPr>
        <w:t>que exijam uma atenção especial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C75E1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2"/>
      </w:r>
      <w:r w:rsidR="00C75E1E" w:rsidRPr="00BC149A">
        <w:rPr>
          <w:rFonts w:asciiTheme="minorHAnsi" w:hAnsiTheme="minorHAnsi" w:cstheme="minorHAnsi"/>
          <w:sz w:val="22"/>
          <w:szCs w:val="22"/>
        </w:rPr>
        <w:t xml:space="preserve"> Consequentemente, «</w:t>
      </w:r>
      <w:r w:rsidRPr="00BC149A">
        <w:rPr>
          <w:rFonts w:asciiTheme="minorHAnsi" w:hAnsiTheme="minorHAnsi" w:cstheme="minorHAnsi"/>
          <w:sz w:val="22"/>
          <w:szCs w:val="22"/>
        </w:rPr>
        <w:t>torna-se necessária uma visão clara da situação, porque o método usado não somente con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diciona grandemente o sucesso desta delicada educação, como também a colaboração e</w:t>
      </w:r>
      <w:r w:rsidR="00C75E1E" w:rsidRPr="00BC149A">
        <w:rPr>
          <w:rFonts w:asciiTheme="minorHAnsi" w:hAnsiTheme="minorHAnsi" w:cstheme="minorHAnsi"/>
          <w:sz w:val="22"/>
          <w:szCs w:val="22"/>
        </w:rPr>
        <w:t>ntre os diferentes responsáveis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C75E1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3"/>
      </w:r>
    </w:p>
    <w:p w:rsidR="00C75E1E" w:rsidRPr="00BC149A" w:rsidRDefault="00C75E1E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51. </w:t>
      </w:r>
      <w:r w:rsidRPr="00BC149A">
        <w:rPr>
          <w:rFonts w:asciiTheme="minorHAnsi" w:hAnsiTheme="minorHAnsi" w:cstheme="minorHAnsi"/>
          <w:sz w:val="22"/>
          <w:szCs w:val="22"/>
        </w:rPr>
        <w:t>Hoje</w:t>
      </w:r>
      <w:r w:rsidR="00C417FE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muitas legislações reconhecem a autonomia e a liberdade de ensino. Neste âmbito, as escolas têm a oportunidade de colaborar com as instituições católicas de </w:t>
      </w:r>
      <w:r w:rsidR="00C417FE" w:rsidRPr="00BC149A">
        <w:rPr>
          <w:rFonts w:asciiTheme="minorHAnsi" w:hAnsiTheme="minorHAnsi" w:cstheme="minorHAnsi"/>
          <w:sz w:val="22"/>
          <w:szCs w:val="22"/>
        </w:rPr>
        <w:t>ensino</w:t>
      </w:r>
      <w:r w:rsidRPr="00BC149A">
        <w:rPr>
          <w:rFonts w:asciiTheme="minorHAnsi" w:hAnsiTheme="minorHAnsi" w:cstheme="minorHAnsi"/>
          <w:sz w:val="22"/>
          <w:szCs w:val="22"/>
        </w:rPr>
        <w:t xml:space="preserve"> superior no aprofundamento dos diversos aspetos da educação sexual a fim de </w:t>
      </w:r>
      <w:r w:rsidR="00C417FE" w:rsidRPr="00BC149A">
        <w:rPr>
          <w:rFonts w:asciiTheme="minorHAnsi" w:hAnsiTheme="minorHAnsi" w:cstheme="minorHAnsi"/>
          <w:sz w:val="22"/>
          <w:szCs w:val="22"/>
        </w:rPr>
        <w:t>criar</w:t>
      </w:r>
      <w:r w:rsidRPr="00BC149A">
        <w:rPr>
          <w:rFonts w:asciiTheme="minorHAnsi" w:hAnsiTheme="minorHAnsi" w:cstheme="minorHAnsi"/>
          <w:sz w:val="22"/>
          <w:szCs w:val="22"/>
        </w:rPr>
        <w:t xml:space="preserve"> subsídios, guias pedagógicos e manuais didáticos construídos</w:t>
      </w:r>
      <w:r w:rsidR="00C75E1E" w:rsidRPr="00BC149A">
        <w:rPr>
          <w:rFonts w:asciiTheme="minorHAnsi" w:hAnsiTheme="minorHAnsi" w:cstheme="minorHAnsi"/>
          <w:sz w:val="22"/>
          <w:szCs w:val="22"/>
        </w:rPr>
        <w:t xml:space="preserve"> com a «visão cristã do ho</w:t>
      </w:r>
      <w:r w:rsidR="00C75E1E" w:rsidRPr="00BC149A">
        <w:rPr>
          <w:rFonts w:asciiTheme="minorHAnsi" w:hAnsiTheme="minorHAnsi" w:cstheme="minorHAnsi"/>
          <w:sz w:val="22"/>
          <w:szCs w:val="22"/>
        </w:rPr>
        <w:softHyphen/>
        <w:t>mem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C75E1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4"/>
      </w:r>
      <w:r w:rsidR="00C75E1E" w:rsidRPr="00BC149A">
        <w:rPr>
          <w:rFonts w:asciiTheme="minorHAnsi" w:hAnsiTheme="minorHAnsi" w:cstheme="minorHAnsi"/>
          <w:sz w:val="22"/>
          <w:szCs w:val="22"/>
        </w:rPr>
        <w:t xml:space="preserve"> </w:t>
      </w:r>
      <w:r w:rsidRPr="00BC149A">
        <w:rPr>
          <w:rFonts w:asciiTheme="minorHAnsi" w:hAnsiTheme="minorHAnsi" w:cstheme="minorHAnsi"/>
          <w:sz w:val="22"/>
          <w:szCs w:val="22"/>
        </w:rPr>
        <w:t>A tal propósito, os pedagogos e os docentes de didática e tam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bém os especialistas em literatura infantil e da adolescência tenham a possibilidade de contribuir com instrumentos inovadores e criativos para a consolidação da educação integral da pessoa des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de a primeira infância contra </w:t>
      </w:r>
      <w:r w:rsidRPr="00BC149A">
        <w:rPr>
          <w:rFonts w:asciiTheme="minorHAnsi" w:hAnsiTheme="minorHAnsi" w:cstheme="minorHAnsi"/>
          <w:sz w:val="22"/>
          <w:szCs w:val="22"/>
        </w:rPr>
        <w:t>visões parciais e distorcidas. À luz de um renovado pacto educa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tivo, a cooperação entre todos os responsáveis – a nível local, nacional e internacional – não se pode esgotar apenas na partilha de ideias e na 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troca </w:t>
      </w:r>
      <w:r w:rsidRPr="00BC149A">
        <w:rPr>
          <w:rFonts w:asciiTheme="minorHAnsi" w:hAnsiTheme="minorHAnsi" w:cstheme="minorHAnsi"/>
          <w:sz w:val="22"/>
          <w:szCs w:val="22"/>
        </w:rPr>
        <w:t>pro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fícua de boas práticas, mas oferece-se como um importante meio de formação permanente dos próprios educadores. </w:t>
      </w: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Pa5"/>
        <w:widowControl w:val="0"/>
        <w:spacing w:line="240" w:lineRule="auto"/>
        <w:jc w:val="both"/>
        <w:rPr>
          <w:rStyle w:val="A1"/>
          <w:rFonts w:asciiTheme="minorHAnsi" w:hAnsiTheme="minorHAnsi" w:cstheme="minorHAnsi"/>
          <w:sz w:val="22"/>
          <w:szCs w:val="22"/>
        </w:rPr>
      </w:pPr>
      <w:r w:rsidRPr="00BC149A">
        <w:rPr>
          <w:rStyle w:val="A1"/>
          <w:rFonts w:asciiTheme="minorHAnsi" w:hAnsiTheme="minorHAnsi" w:cstheme="minorHAnsi"/>
          <w:sz w:val="22"/>
          <w:szCs w:val="22"/>
        </w:rPr>
        <w:t>CONCLUSÃO</w:t>
      </w:r>
    </w:p>
    <w:p w:rsidR="00C75E1E" w:rsidRPr="00BC149A" w:rsidRDefault="00C75E1E" w:rsidP="00C75E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75E1E" w:rsidRPr="00BC149A" w:rsidRDefault="00C75E1E" w:rsidP="00C75E1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52.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Em conclusão, 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via do diálogo </w:t>
      </w:r>
      <w:r w:rsidR="00133ECB" w:rsidRPr="00BC149A">
        <w:rPr>
          <w:rFonts w:asciiTheme="minorHAnsi" w:hAnsiTheme="minorHAnsi" w:cstheme="minorHAnsi"/>
          <w:sz w:val="22"/>
          <w:szCs w:val="22"/>
        </w:rPr>
        <w:t>– que escuta, analisa e propõe – apre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senta-se como o percurso mais eficaz para uma transformação positiva das inquietudes e das incompreensões num recurso para o desenvolvi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mento de um ambiente relacional mais aberto e humano. Pelo contrário, a </w:t>
      </w:r>
      <w:r w:rsidR="00133ECB" w:rsidRPr="00BC149A">
        <w:rPr>
          <w:rFonts w:asciiTheme="minorHAnsi" w:hAnsiTheme="minorHAnsi" w:cstheme="minorHAnsi"/>
          <w:sz w:val="22"/>
          <w:szCs w:val="22"/>
        </w:rPr>
        <w:lastRenderedPageBreak/>
        <w:t>aproximação ideologizada às delicadas questões de género, ainda que declarando o respeito pela diversidade, arrisca considerar as próprias di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ferenças de modo estático, deixando-as isoladas</w:t>
      </w:r>
      <w:r w:rsidRPr="00BC149A">
        <w:rPr>
          <w:rFonts w:asciiTheme="minorHAnsi" w:hAnsiTheme="minorHAnsi" w:cstheme="minorHAnsi"/>
          <w:sz w:val="22"/>
          <w:szCs w:val="22"/>
        </w:rPr>
        <w:t xml:space="preserve"> e impermeáveis umas às outras.</w:t>
      </w:r>
    </w:p>
    <w:p w:rsidR="00C75E1E" w:rsidRPr="00BC149A" w:rsidRDefault="00C75E1E" w:rsidP="00C75E1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C75E1E" w:rsidRPr="00BC149A" w:rsidRDefault="00C75E1E" w:rsidP="00C75E1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53. </w:t>
      </w:r>
      <w:r w:rsidR="00133ECB" w:rsidRPr="00BC149A">
        <w:rPr>
          <w:rFonts w:asciiTheme="minorHAnsi" w:hAnsiTheme="minorHAnsi" w:cstheme="minorHAnsi"/>
          <w:sz w:val="22"/>
          <w:szCs w:val="22"/>
        </w:rPr>
        <w:t>A proposta educativa cristã enriquece o</w:t>
      </w:r>
      <w:r w:rsidRPr="00BC149A">
        <w:rPr>
          <w:rFonts w:asciiTheme="minorHAnsi" w:hAnsiTheme="minorHAnsi" w:cstheme="minorHAnsi"/>
          <w:sz w:val="22"/>
          <w:szCs w:val="22"/>
        </w:rPr>
        <w:t xml:space="preserve"> diálogo na medida em que vai «</w:t>
      </w:r>
      <w:r w:rsidR="00133ECB" w:rsidRPr="00BC149A">
        <w:rPr>
          <w:rFonts w:asciiTheme="minorHAnsi" w:hAnsiTheme="minorHAnsi" w:cstheme="minorHAnsi"/>
          <w:sz w:val="22"/>
          <w:szCs w:val="22"/>
        </w:rPr>
        <w:t>favorecer a realização do homem através do desenvolvimento de todo o seu ser, espírito incarnado, e dos dons da natureza e da graça com os</w:t>
      </w:r>
      <w:r w:rsidRPr="00BC149A">
        <w:rPr>
          <w:rFonts w:asciiTheme="minorHAnsi" w:hAnsiTheme="minorHAnsi" w:cstheme="minorHAnsi"/>
          <w:sz w:val="22"/>
          <w:szCs w:val="22"/>
        </w:rPr>
        <w:t xml:space="preserve"> quais foi enriquecido por Deus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5"/>
      </w:r>
      <w:r w:rsidR="00133ECB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Isto exige um sentido de acolhedo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ra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aproximação ao outro 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a ser entendido como </w:t>
      </w:r>
      <w:r w:rsidR="000478C3" w:rsidRPr="00BC149A">
        <w:rPr>
          <w:rFonts w:asciiTheme="minorHAnsi" w:hAnsiTheme="minorHAnsi" w:cstheme="minorHAnsi"/>
          <w:sz w:val="22"/>
          <w:szCs w:val="22"/>
        </w:rPr>
        <w:t>antídoto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natural da “cultura do descartável” e do isolamen</w:t>
      </w:r>
      <w:r w:rsidRPr="00BC149A">
        <w:rPr>
          <w:rFonts w:asciiTheme="minorHAnsi" w:hAnsiTheme="minorHAnsi" w:cstheme="minorHAnsi"/>
          <w:sz w:val="22"/>
          <w:szCs w:val="22"/>
        </w:rPr>
        <w:t>to. Promove-se, deste modo, a «</w:t>
      </w:r>
      <w:r w:rsidR="00133ECB" w:rsidRPr="00BC149A">
        <w:rPr>
          <w:rFonts w:asciiTheme="minorHAnsi" w:hAnsiTheme="minorHAnsi" w:cstheme="minorHAnsi"/>
          <w:sz w:val="22"/>
          <w:szCs w:val="22"/>
        </w:rPr>
        <w:t>dignidade originária de cada homem e mulher, insuprível, indisponível pa</w:t>
      </w:r>
      <w:r w:rsidRPr="00BC149A">
        <w:rPr>
          <w:rFonts w:asciiTheme="minorHAnsi" w:hAnsiTheme="minorHAnsi" w:cstheme="minorHAnsi"/>
          <w:sz w:val="22"/>
          <w:szCs w:val="22"/>
        </w:rPr>
        <w:t>ra qual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quer poder ou ideologia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6"/>
      </w:r>
    </w:p>
    <w:p w:rsidR="00C75E1E" w:rsidRPr="00BC149A" w:rsidRDefault="00C75E1E" w:rsidP="00C75E1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C75E1E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54. </w:t>
      </w:r>
      <w:r w:rsidR="00133ECB" w:rsidRPr="00BC149A">
        <w:rPr>
          <w:rFonts w:asciiTheme="minorHAnsi" w:hAnsiTheme="minorHAnsi" w:cstheme="minorHAnsi"/>
          <w:sz w:val="22"/>
          <w:szCs w:val="22"/>
        </w:rPr>
        <w:t>Para além de qualquer reducionismo ideológico ou relativismo homo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 xml:space="preserve">logante, as educadoras e os educadores católicos – na correspondência à identidade recebida da inspiração evangélica – são chamados a </w:t>
      </w:r>
      <w:r w:rsidR="00133ECB" w:rsidRPr="00BC149A">
        <w:rPr>
          <w:rFonts w:asciiTheme="minorHAnsi" w:hAnsiTheme="minorHAnsi" w:cstheme="minorHAnsi"/>
          <w:i/>
          <w:iCs/>
          <w:sz w:val="22"/>
          <w:szCs w:val="22"/>
        </w:rPr>
        <w:t>transformar positivamente os desafios atuais em oportunidades</w:t>
      </w:r>
      <w:r w:rsidR="00133ECB" w:rsidRPr="00BC149A">
        <w:rPr>
          <w:rFonts w:asciiTheme="minorHAnsi" w:hAnsiTheme="minorHAnsi" w:cstheme="minorHAnsi"/>
          <w:sz w:val="22"/>
          <w:szCs w:val="22"/>
        </w:rPr>
        <w:t>, percorrendo os caminhos do acolhimento, da razão e da proposta cristã, e também testemunhando com as modalidades da própria presença a coerência entre as palavras e a vida.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7"/>
      </w:r>
      <w:r w:rsidR="00133ECB" w:rsidRPr="00BC149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133ECB" w:rsidRPr="00BC149A">
        <w:rPr>
          <w:rFonts w:asciiTheme="minorHAnsi" w:hAnsiTheme="minorHAnsi" w:cstheme="minorHAnsi"/>
          <w:sz w:val="22"/>
          <w:szCs w:val="22"/>
        </w:rPr>
        <w:t>Os formadores têm a fascinante missão educativa de «ensinar um percurso pelas diversas expressões do amor, o cuidado mútuo, a ternura respeitosa, a comunicação rica de sentido. Com efeito, tudo isto prepara para uma doação íntegra e generosa de si mesmo que se expressará, de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pois dum compromisso público, na entrega dos corpos. Assim</w:t>
      </w:r>
      <w:r w:rsidR="00C417FE" w:rsidRPr="00BC149A">
        <w:rPr>
          <w:rFonts w:asciiTheme="minorHAnsi" w:hAnsiTheme="minorHAnsi" w:cstheme="minorHAnsi"/>
          <w:sz w:val="22"/>
          <w:szCs w:val="22"/>
        </w:rPr>
        <w:t>,</w:t>
      </w:r>
      <w:r w:rsidR="00133ECB" w:rsidRPr="00BC149A">
        <w:rPr>
          <w:rFonts w:asciiTheme="minorHAnsi" w:hAnsiTheme="minorHAnsi" w:cstheme="minorHAnsi"/>
          <w:sz w:val="22"/>
          <w:szCs w:val="22"/>
        </w:rPr>
        <w:t xml:space="preserve"> a união sexual no matrimónio aparecerá como sinal dum compromisso totalizan</w:t>
      </w:r>
      <w:r w:rsidR="00133ECB" w:rsidRPr="00BC149A">
        <w:rPr>
          <w:rFonts w:asciiTheme="minorHAnsi" w:hAnsiTheme="minorHAnsi" w:cstheme="minorHAnsi"/>
          <w:sz w:val="22"/>
          <w:szCs w:val="22"/>
        </w:rPr>
        <w:softHyphen/>
        <w:t>te, enriquecido por t</w:t>
      </w:r>
      <w:r w:rsidRPr="00BC149A">
        <w:rPr>
          <w:rFonts w:asciiTheme="minorHAnsi" w:hAnsiTheme="minorHAnsi" w:cstheme="minorHAnsi"/>
          <w:sz w:val="22"/>
          <w:szCs w:val="22"/>
        </w:rPr>
        <w:t>odo o caminho anterior</w:t>
      </w:r>
      <w:r w:rsidR="00133ECB" w:rsidRPr="00BC149A">
        <w:rPr>
          <w:rFonts w:asciiTheme="minorHAnsi" w:hAnsiTheme="minorHAnsi" w:cstheme="minorHAnsi"/>
          <w:sz w:val="22"/>
          <w:szCs w:val="22"/>
        </w:rPr>
        <w:t>».</w:t>
      </w:r>
      <w:r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8"/>
      </w:r>
    </w:p>
    <w:p w:rsidR="00C75E1E" w:rsidRPr="00BC149A" w:rsidRDefault="00C75E1E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55. </w:t>
      </w:r>
      <w:r w:rsidRPr="00BC149A">
        <w:rPr>
          <w:rFonts w:asciiTheme="minorHAnsi" w:hAnsiTheme="minorHAnsi" w:cstheme="minorHAnsi"/>
          <w:sz w:val="22"/>
          <w:szCs w:val="22"/>
        </w:rPr>
        <w:t>Também não contradiz esta cultura de diálogo a legítima aspiração das escolas católicas de manter a própria visão da sexualidade humana em função da liberdade das famílias de poder basear a educação dos pró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prios filhos sobre uma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>antropologia integral</w:t>
      </w:r>
      <w:r w:rsidRPr="00BC149A">
        <w:rPr>
          <w:rFonts w:asciiTheme="minorHAnsi" w:hAnsiTheme="minorHAnsi" w:cstheme="minorHAnsi"/>
          <w:sz w:val="22"/>
          <w:szCs w:val="22"/>
        </w:rPr>
        <w:t>, capaz de harmonizar todas as dimensões que constituem a identidade física, psíquica e espiritual. Um Estado democrático não pode, de facto, reduzir a proposta educativa a um único modo de pensar especialmente numa matéria tão delicada que toca a visão fundamental da natureza humana e o direito natural dos pais de uma livre escolha educativa, sempre segundo a dignidade da pessoa humana. Cada instituição escolar deve, portanto, dotar-se de instrumen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tos organizativos e programas didáticos que tornem real e concreto este direito dos pais. Assim, a proposta pedagógica cristã concretiza-se como uma resposta 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sólida </w:t>
      </w:r>
      <w:r w:rsidRPr="00BC149A">
        <w:rPr>
          <w:rFonts w:asciiTheme="minorHAnsi" w:hAnsiTheme="minorHAnsi" w:cstheme="minorHAnsi"/>
          <w:sz w:val="22"/>
          <w:szCs w:val="22"/>
        </w:rPr>
        <w:t xml:space="preserve">à antropologia da fragmentação e do provisório. </w:t>
      </w:r>
    </w:p>
    <w:p w:rsidR="00FA4EEC" w:rsidRPr="00BC149A" w:rsidRDefault="00FA4EEC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56. </w:t>
      </w:r>
      <w:r w:rsidRPr="00BC149A">
        <w:rPr>
          <w:rFonts w:asciiTheme="minorHAnsi" w:hAnsiTheme="minorHAnsi" w:cstheme="minorHAnsi"/>
          <w:sz w:val="22"/>
          <w:szCs w:val="22"/>
        </w:rPr>
        <w:t>Os centros educativos católicos</w:t>
      </w:r>
      <w:r w:rsidR="00C417FE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na oferta de programas de formação afetiva e sexual</w:t>
      </w:r>
      <w:r w:rsidR="00C417FE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devem ter em consideração as diferentes idades dos alu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nos e darem auxílio no pleno respeito por todas as pessoas. Isto pode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-se realizar através de um </w:t>
      </w:r>
      <w:r w:rsidRPr="00BC149A">
        <w:rPr>
          <w:rFonts w:asciiTheme="minorHAnsi" w:hAnsiTheme="minorHAnsi" w:cstheme="minorHAnsi"/>
          <w:i/>
          <w:iCs/>
          <w:sz w:val="22"/>
          <w:szCs w:val="22"/>
        </w:rPr>
        <w:t xml:space="preserve">percurso de acompanhamento </w:t>
      </w:r>
      <w:r w:rsidRPr="00BC149A">
        <w:rPr>
          <w:rFonts w:asciiTheme="minorHAnsi" w:hAnsiTheme="minorHAnsi" w:cstheme="minorHAnsi"/>
          <w:sz w:val="22"/>
          <w:szCs w:val="22"/>
        </w:rPr>
        <w:t>discreto e reservado, com o qual se vai ao encontro também daqueles que se encontra</w:t>
      </w:r>
      <w:r w:rsidR="00C417FE" w:rsidRPr="00BC149A">
        <w:rPr>
          <w:rFonts w:asciiTheme="minorHAnsi" w:hAnsiTheme="minorHAnsi" w:cstheme="minorHAnsi"/>
          <w:sz w:val="22"/>
          <w:szCs w:val="22"/>
        </w:rPr>
        <w:t>m</w:t>
      </w:r>
      <w:r w:rsidRPr="00BC149A">
        <w:rPr>
          <w:rFonts w:asciiTheme="minorHAnsi" w:hAnsiTheme="minorHAnsi" w:cstheme="minorHAnsi"/>
          <w:sz w:val="22"/>
          <w:szCs w:val="22"/>
        </w:rPr>
        <w:t xml:space="preserve"> a viver uma situação complexa e dolorosa. A escola deve, portanto, apresentar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-se como um ambiente de confiança, aberto e sereno</w:t>
      </w:r>
      <w:r w:rsidR="00C417FE" w:rsidRPr="00BC149A">
        <w:rPr>
          <w:rFonts w:asciiTheme="minorHAnsi" w:hAnsiTheme="minorHAnsi" w:cstheme="minorHAnsi"/>
          <w:sz w:val="22"/>
          <w:szCs w:val="22"/>
        </w:rPr>
        <w:t>,</w:t>
      </w:r>
      <w:r w:rsidRPr="00BC149A">
        <w:rPr>
          <w:rFonts w:asciiTheme="minorHAnsi" w:hAnsiTheme="minorHAnsi" w:cstheme="minorHAnsi"/>
          <w:sz w:val="22"/>
          <w:szCs w:val="22"/>
        </w:rPr>
        <w:t xml:space="preserve"> especialmente na</w:t>
      </w:r>
      <w:r w:rsidRPr="00BC149A">
        <w:rPr>
          <w:rFonts w:asciiTheme="minorHAnsi" w:hAnsiTheme="minorHAnsi" w:cstheme="minorHAnsi"/>
          <w:sz w:val="22"/>
          <w:szCs w:val="22"/>
        </w:rPr>
        <w:softHyphen/>
        <w:t xml:space="preserve">queles casos que necessitam 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de </w:t>
      </w:r>
      <w:r w:rsidRPr="00BC149A">
        <w:rPr>
          <w:rFonts w:asciiTheme="minorHAnsi" w:hAnsiTheme="minorHAnsi" w:cstheme="minorHAnsi"/>
          <w:sz w:val="22"/>
          <w:szCs w:val="22"/>
        </w:rPr>
        <w:t xml:space="preserve">tempo e discernimento. É importante criar as condições para um acolhimento paciente e compreensivo, afastado de injustas descriminações. </w:t>
      </w:r>
    </w:p>
    <w:p w:rsidR="00C75E1E" w:rsidRPr="00BC149A" w:rsidRDefault="00C75E1E" w:rsidP="00B76BD1">
      <w:pPr>
        <w:pStyle w:val="Default"/>
        <w:widowControl w:val="0"/>
        <w:jc w:val="both"/>
        <w:rPr>
          <w:rStyle w:val="A4"/>
          <w:rFonts w:asciiTheme="minorHAnsi" w:hAnsiTheme="minorHAnsi" w:cstheme="minorHAnsi"/>
          <w:sz w:val="22"/>
          <w:szCs w:val="22"/>
        </w:rPr>
      </w:pPr>
    </w:p>
    <w:p w:rsidR="00C75E1E" w:rsidRPr="00BC149A" w:rsidRDefault="00133ECB" w:rsidP="00C75E1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Style w:val="A4"/>
          <w:rFonts w:asciiTheme="minorHAnsi" w:hAnsiTheme="minorHAnsi" w:cstheme="minorHAnsi"/>
          <w:sz w:val="22"/>
          <w:szCs w:val="22"/>
        </w:rPr>
        <w:t xml:space="preserve">57. </w:t>
      </w:r>
      <w:r w:rsidRPr="00BC149A">
        <w:rPr>
          <w:rFonts w:asciiTheme="minorHAnsi" w:hAnsiTheme="minorHAnsi" w:cstheme="minorHAnsi"/>
          <w:sz w:val="22"/>
          <w:szCs w:val="22"/>
        </w:rPr>
        <w:t>Bem consciente da solicitude educativa e do cansaço quotidiano vivi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do pelas pessoas empenhadas na escola e nos variados contextos da ati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vidade pedagógica formais e informais, a Congregação para a Educação Católica encoraja a prosseguir na missão formativa das novas gerações, especialmente daqueles que sofrem a pobreza nas suas variadas expres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sões e têm necessidade do amor dos educadores e da</w:t>
      </w:r>
      <w:r w:rsidR="00C75E1E" w:rsidRPr="00BC149A">
        <w:rPr>
          <w:rFonts w:asciiTheme="minorHAnsi" w:hAnsiTheme="minorHAnsi" w:cstheme="minorHAnsi"/>
          <w:sz w:val="22"/>
          <w:szCs w:val="22"/>
        </w:rPr>
        <w:t xml:space="preserve">s educadoras, de 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tal </w:t>
      </w:r>
      <w:r w:rsidR="00C75E1E" w:rsidRPr="00BC149A">
        <w:rPr>
          <w:rFonts w:asciiTheme="minorHAnsi" w:hAnsiTheme="minorHAnsi" w:cstheme="minorHAnsi"/>
          <w:sz w:val="22"/>
          <w:szCs w:val="22"/>
        </w:rPr>
        <w:t>modo que «</w:t>
      </w:r>
      <w:r w:rsidRPr="00BC149A">
        <w:rPr>
          <w:rFonts w:asciiTheme="minorHAnsi" w:hAnsiTheme="minorHAnsi" w:cstheme="minorHAnsi"/>
          <w:sz w:val="22"/>
          <w:szCs w:val="22"/>
        </w:rPr>
        <w:t xml:space="preserve">os jovens não sejam </w:t>
      </w:r>
      <w:r w:rsidRPr="00BC149A">
        <w:rPr>
          <w:rFonts w:asciiTheme="minorHAnsi" w:hAnsiTheme="minorHAnsi" w:cstheme="minorHAnsi"/>
          <w:sz w:val="22"/>
          <w:szCs w:val="22"/>
        </w:rPr>
        <w:lastRenderedPageBreak/>
        <w:t>somente amados, ma</w:t>
      </w:r>
      <w:r w:rsidR="00C75E1E" w:rsidRPr="00BC149A">
        <w:rPr>
          <w:rFonts w:asciiTheme="minorHAnsi" w:hAnsiTheme="minorHAnsi" w:cstheme="minorHAnsi"/>
          <w:sz w:val="22"/>
          <w:szCs w:val="22"/>
        </w:rPr>
        <w:t>s também sai</w:t>
      </w:r>
      <w:r w:rsidR="00C75E1E" w:rsidRPr="00BC149A">
        <w:rPr>
          <w:rFonts w:asciiTheme="minorHAnsi" w:hAnsiTheme="minorHAnsi" w:cstheme="minorHAnsi"/>
          <w:sz w:val="22"/>
          <w:szCs w:val="22"/>
        </w:rPr>
        <w:softHyphen/>
        <w:t>bam que são amados</w:t>
      </w:r>
      <w:r w:rsidRPr="00BC149A">
        <w:rPr>
          <w:rFonts w:asciiTheme="minorHAnsi" w:hAnsiTheme="minorHAnsi" w:cstheme="minorHAnsi"/>
          <w:sz w:val="22"/>
          <w:szCs w:val="22"/>
        </w:rPr>
        <w:t>» (São João Bosco). Este Dicastério exprime tam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bém viva gratidão e – com as palavras</w:t>
      </w:r>
      <w:r w:rsidR="00C75E1E" w:rsidRPr="00BC149A">
        <w:rPr>
          <w:rFonts w:asciiTheme="minorHAnsi" w:hAnsiTheme="minorHAnsi" w:cstheme="minorHAnsi"/>
          <w:sz w:val="22"/>
          <w:szCs w:val="22"/>
        </w:rPr>
        <w:t xml:space="preserve"> do Papa Francisco – encoraja «</w:t>
      </w:r>
      <w:r w:rsidRPr="00BC149A">
        <w:rPr>
          <w:rFonts w:asciiTheme="minorHAnsi" w:hAnsiTheme="minorHAnsi" w:cstheme="minorHAnsi"/>
          <w:sz w:val="22"/>
          <w:szCs w:val="22"/>
        </w:rPr>
        <w:t>os professores cristãos, que trabalham quer em escolas católicas, quer em escolas estatais, […] a estimular nos alunos a abertura ao outro como rosto, como pessoa, como irmão e irmã que deve ser conhecido e respei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tado, com a sua história, as suas qualidades e defeitos, riquezas e limites. A aposta consiste em cooperar para formar jovens abertos e que se inte</w:t>
      </w:r>
      <w:r w:rsidRPr="00BC149A">
        <w:rPr>
          <w:rFonts w:asciiTheme="minorHAnsi" w:hAnsiTheme="minorHAnsi" w:cstheme="minorHAnsi"/>
          <w:sz w:val="22"/>
          <w:szCs w:val="22"/>
        </w:rPr>
        <w:softHyphen/>
        <w:t>ressam pela realidade que os circunda, capazes de cuidado e te</w:t>
      </w:r>
      <w:r w:rsidR="00C75E1E" w:rsidRPr="00BC149A">
        <w:rPr>
          <w:rFonts w:asciiTheme="minorHAnsi" w:hAnsiTheme="minorHAnsi" w:cstheme="minorHAnsi"/>
          <w:sz w:val="22"/>
          <w:szCs w:val="22"/>
        </w:rPr>
        <w:t>rnura</w:t>
      </w:r>
      <w:r w:rsidRPr="00BC149A">
        <w:rPr>
          <w:rFonts w:asciiTheme="minorHAnsi" w:hAnsiTheme="minorHAnsi" w:cstheme="minorHAnsi"/>
          <w:sz w:val="22"/>
          <w:szCs w:val="22"/>
        </w:rPr>
        <w:t>».</w:t>
      </w:r>
      <w:r w:rsidR="00C75E1E" w:rsidRPr="00BC149A">
        <w:rPr>
          <w:rStyle w:val="Refdenotaderodap"/>
          <w:rFonts w:asciiTheme="minorHAnsi" w:hAnsiTheme="minorHAnsi" w:cstheme="minorHAnsi"/>
          <w:sz w:val="22"/>
          <w:szCs w:val="22"/>
        </w:rPr>
        <w:footnoteReference w:id="69"/>
      </w:r>
    </w:p>
    <w:p w:rsidR="00C75E1E" w:rsidRPr="00BC149A" w:rsidRDefault="00C75E1E" w:rsidP="00C75E1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C75E1E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 xml:space="preserve">Cidade do Vaticano, 2 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de </w:t>
      </w:r>
      <w:r w:rsidR="000478C3" w:rsidRPr="00BC149A">
        <w:rPr>
          <w:rFonts w:asciiTheme="minorHAnsi" w:hAnsiTheme="minorHAnsi" w:cstheme="minorHAnsi"/>
          <w:sz w:val="22"/>
          <w:szCs w:val="22"/>
        </w:rPr>
        <w:t>f</w:t>
      </w:r>
      <w:r w:rsidRPr="00BC149A">
        <w:rPr>
          <w:rFonts w:asciiTheme="minorHAnsi" w:hAnsiTheme="minorHAnsi" w:cstheme="minorHAnsi"/>
          <w:sz w:val="22"/>
          <w:szCs w:val="22"/>
        </w:rPr>
        <w:t xml:space="preserve">evereiro </w:t>
      </w:r>
      <w:r w:rsidR="00C417FE" w:rsidRPr="00BC149A">
        <w:rPr>
          <w:rFonts w:asciiTheme="minorHAnsi" w:hAnsiTheme="minorHAnsi" w:cstheme="minorHAnsi"/>
          <w:sz w:val="22"/>
          <w:szCs w:val="22"/>
        </w:rPr>
        <w:t xml:space="preserve">de </w:t>
      </w:r>
      <w:r w:rsidRPr="00BC149A">
        <w:rPr>
          <w:rFonts w:asciiTheme="minorHAnsi" w:hAnsiTheme="minorHAnsi" w:cstheme="minorHAnsi"/>
          <w:sz w:val="22"/>
          <w:szCs w:val="22"/>
        </w:rPr>
        <w:t>2019, Festa da Apresentação do Senhor.</w:t>
      </w:r>
    </w:p>
    <w:p w:rsidR="00C75E1E" w:rsidRPr="00BC149A" w:rsidRDefault="00C75E1E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ECB" w:rsidRPr="00BC149A" w:rsidRDefault="00133ECB" w:rsidP="00B76BD1">
      <w:pPr>
        <w:pStyle w:val="Default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C149A">
        <w:rPr>
          <w:rFonts w:asciiTheme="minorHAnsi" w:hAnsiTheme="minorHAnsi" w:cstheme="minorHAnsi"/>
          <w:sz w:val="22"/>
          <w:szCs w:val="22"/>
        </w:rPr>
        <w:t>Giuseppe Card. Versaldi</w:t>
      </w:r>
    </w:p>
    <w:p w:rsidR="00133ECB" w:rsidRPr="00BC149A" w:rsidRDefault="00133ECB" w:rsidP="00B76BD1">
      <w:pPr>
        <w:pStyle w:val="Pa16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Prefeito </w:t>
      </w:r>
    </w:p>
    <w:p w:rsidR="00C75E1E" w:rsidRPr="00BC149A" w:rsidRDefault="00C75E1E" w:rsidP="00B76BD1">
      <w:pPr>
        <w:pStyle w:val="Pa16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33ECB" w:rsidRPr="00BC149A" w:rsidRDefault="00133ECB" w:rsidP="00B76BD1">
      <w:pPr>
        <w:pStyle w:val="Pa16"/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color w:val="000000"/>
          <w:sz w:val="22"/>
          <w:szCs w:val="22"/>
        </w:rPr>
        <w:t>Arceb. Angelo Vincenzo Zani</w:t>
      </w:r>
    </w:p>
    <w:p w:rsidR="004802BA" w:rsidRPr="00BC149A" w:rsidRDefault="00133ECB" w:rsidP="00C75E1E">
      <w:pPr>
        <w:pStyle w:val="Pa16"/>
        <w:widowControl w:val="0"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C149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Secretário</w:t>
      </w:r>
    </w:p>
    <w:p w:rsidR="00C75E1E" w:rsidRPr="00BC149A" w:rsidRDefault="00C75E1E" w:rsidP="00C75E1E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C75E1E" w:rsidRPr="00BC149A" w:rsidSect="00BC149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8B" w:rsidRDefault="0035708B" w:rsidP="00B76BD1">
      <w:pPr>
        <w:spacing w:after="0" w:line="240" w:lineRule="auto"/>
      </w:pPr>
      <w:r>
        <w:separator/>
      </w:r>
    </w:p>
  </w:endnote>
  <w:endnote w:type="continuationSeparator" w:id="1">
    <w:p w:rsidR="0035708B" w:rsidRDefault="0035708B" w:rsidP="00B7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18438"/>
      <w:docPartObj>
        <w:docPartGallery w:val="Page Numbers (Bottom of Page)"/>
        <w:docPartUnique/>
      </w:docPartObj>
    </w:sdtPr>
    <w:sdtContent>
      <w:p w:rsidR="00810B97" w:rsidRDefault="006305BD" w:rsidP="00810B97">
        <w:pPr>
          <w:pStyle w:val="Rodap"/>
          <w:jc w:val="right"/>
        </w:pPr>
        <w:fldSimple w:instr=" PAGE   \* MERGEFORMAT ">
          <w:r w:rsidR="000C06B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8B" w:rsidRDefault="0035708B" w:rsidP="00B76BD1">
      <w:pPr>
        <w:spacing w:after="0" w:line="240" w:lineRule="auto"/>
      </w:pPr>
      <w:r>
        <w:separator/>
      </w:r>
    </w:p>
  </w:footnote>
  <w:footnote w:type="continuationSeparator" w:id="1">
    <w:p w:rsidR="0035708B" w:rsidRDefault="0035708B" w:rsidP="00B76BD1">
      <w:pPr>
        <w:spacing w:after="0" w:line="240" w:lineRule="auto"/>
      </w:pPr>
      <w:r>
        <w:continuationSeparator/>
      </w:r>
    </w:p>
  </w:footnote>
  <w:footnote w:id="2">
    <w:p w:rsidR="00B76BD1" w:rsidRPr="00C417FE" w:rsidRDefault="00B76BD1" w:rsidP="000478C3">
      <w:pPr>
        <w:pStyle w:val="Textodenotaderodap"/>
        <w:jc w:val="both"/>
        <w:rPr>
          <w:rFonts w:cstheme="minorHAnsi"/>
        </w:rPr>
      </w:pPr>
      <w:r w:rsidRPr="00C417FE">
        <w:rPr>
          <w:rStyle w:val="Refdenotaderodap"/>
          <w:rFonts w:cstheme="minorHAnsi"/>
        </w:rPr>
        <w:footnoteRef/>
      </w:r>
      <w:r w:rsidRPr="00C417FE">
        <w:rPr>
          <w:rFonts w:cstheme="minorHAnsi"/>
        </w:rPr>
        <w:t xml:space="preserve"> Bento XVI</w:t>
      </w:r>
      <w:r w:rsidRPr="00C417FE">
        <w:rPr>
          <w:rFonts w:cstheme="minorHAnsi"/>
          <w:i/>
          <w:iCs/>
        </w:rPr>
        <w:t>, Discurso aos Membros do Corpo Diplomático acreditados junto da Santa Sé</w:t>
      </w:r>
      <w:r w:rsidRPr="00C417FE">
        <w:rPr>
          <w:rFonts w:cstheme="minorHAnsi"/>
        </w:rPr>
        <w:t xml:space="preserve">, 10 </w:t>
      </w:r>
      <w:r w:rsidR="00C417FE" w:rsidRPr="00C417FE">
        <w:rPr>
          <w:rFonts w:cstheme="minorHAnsi"/>
        </w:rPr>
        <w:t xml:space="preserve">de </w:t>
      </w:r>
      <w:r w:rsidR="000478C3" w:rsidRPr="00C417FE">
        <w:rPr>
          <w:rFonts w:cstheme="minorHAnsi"/>
        </w:rPr>
        <w:t>j</w:t>
      </w:r>
      <w:r w:rsidRPr="00C417FE">
        <w:rPr>
          <w:rFonts w:cstheme="minorHAnsi"/>
        </w:rPr>
        <w:t xml:space="preserve">aneiro </w:t>
      </w:r>
      <w:r w:rsidR="00C417FE" w:rsidRPr="00C417FE">
        <w:rPr>
          <w:rFonts w:cstheme="minorHAnsi"/>
        </w:rPr>
        <w:t xml:space="preserve">de </w:t>
      </w:r>
      <w:r w:rsidRPr="00C417FE">
        <w:rPr>
          <w:rFonts w:cstheme="minorHAnsi"/>
        </w:rPr>
        <w:t>2011.</w:t>
      </w:r>
    </w:p>
  </w:footnote>
  <w:footnote w:id="3">
    <w:p w:rsidR="00B76BD1" w:rsidRPr="00C417FE" w:rsidRDefault="00B76BD1" w:rsidP="000478C3">
      <w:pPr>
        <w:pStyle w:val="Textodenotaderodap"/>
        <w:jc w:val="both"/>
        <w:rPr>
          <w:rFonts w:cstheme="minorHAnsi"/>
        </w:rPr>
      </w:pPr>
      <w:r w:rsidRPr="00C417FE">
        <w:rPr>
          <w:rStyle w:val="Refdenotaderodap"/>
          <w:rFonts w:cstheme="minorHAnsi"/>
        </w:rPr>
        <w:footnoteRef/>
      </w:r>
      <w:r w:rsidRPr="00C417FE">
        <w:rPr>
          <w:rFonts w:cstheme="minorHAnsi"/>
        </w:rPr>
        <w:t xml:space="preserve"> Papa Francisco, Exortação apostólica pós sinodal </w:t>
      </w:r>
      <w:r w:rsidRPr="00C417FE">
        <w:rPr>
          <w:rFonts w:cstheme="minorHAnsi"/>
          <w:i/>
          <w:iCs/>
        </w:rPr>
        <w:t>Amoris laetitia</w:t>
      </w:r>
      <w:r w:rsidRPr="00C417FE">
        <w:rPr>
          <w:rFonts w:cstheme="minorHAnsi"/>
        </w:rPr>
        <w:t xml:space="preserve">, 19 </w:t>
      </w:r>
      <w:r w:rsidR="00C417FE" w:rsidRPr="00C417FE">
        <w:rPr>
          <w:rFonts w:cstheme="minorHAnsi"/>
        </w:rPr>
        <w:t xml:space="preserve">de </w:t>
      </w:r>
      <w:r w:rsidR="000478C3" w:rsidRPr="00C417FE">
        <w:rPr>
          <w:rFonts w:cstheme="minorHAnsi"/>
        </w:rPr>
        <w:t>m</w:t>
      </w:r>
      <w:r w:rsidRPr="00C417FE">
        <w:rPr>
          <w:rFonts w:cstheme="minorHAnsi"/>
        </w:rPr>
        <w:t xml:space="preserve">arço </w:t>
      </w:r>
      <w:r w:rsidR="00C417FE" w:rsidRPr="00C417FE">
        <w:rPr>
          <w:rFonts w:cstheme="minorHAnsi"/>
        </w:rPr>
        <w:t xml:space="preserve">de </w:t>
      </w:r>
      <w:r w:rsidRPr="00C417FE">
        <w:rPr>
          <w:rFonts w:cstheme="minorHAnsi"/>
        </w:rPr>
        <w:t>2016, n. 56.</w:t>
      </w:r>
    </w:p>
  </w:footnote>
  <w:footnote w:id="4">
    <w:p w:rsidR="00B76BD1" w:rsidRPr="00C417FE" w:rsidRDefault="00B76BD1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João Paulo II, Exortação apostólica pós sinodal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Familiaris consortio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22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n</w:t>
      </w:r>
      <w:r w:rsidRPr="00C417FE">
        <w:rPr>
          <w:rFonts w:asciiTheme="minorHAnsi" w:hAnsiTheme="minorHAnsi" w:cstheme="minorHAnsi"/>
          <w:sz w:val="20"/>
          <w:szCs w:val="20"/>
        </w:rPr>
        <w:t xml:space="preserve">ovembro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1981, n. 6; cf. </w:t>
      </w:r>
      <w:r w:rsidR="000478C3" w:rsidRPr="00C417FE">
        <w:rPr>
          <w:rFonts w:asciiTheme="minorHAnsi" w:hAnsiTheme="minorHAnsi" w:cstheme="minorHAnsi"/>
          <w:sz w:val="20"/>
          <w:szCs w:val="20"/>
        </w:rPr>
        <w:t>J</w:t>
      </w:r>
      <w:r w:rsidRPr="00C417FE">
        <w:rPr>
          <w:rFonts w:asciiTheme="minorHAnsi" w:hAnsiTheme="minorHAnsi" w:cstheme="minorHAnsi"/>
          <w:sz w:val="20"/>
          <w:szCs w:val="20"/>
        </w:rPr>
        <w:t xml:space="preserve">oão Paulo II, Carta às famílias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Gratissimam sane, </w:t>
      </w:r>
      <w:r w:rsidRPr="00C417FE">
        <w:rPr>
          <w:rFonts w:asciiTheme="minorHAnsi" w:hAnsiTheme="minorHAnsi" w:cstheme="minorHAnsi"/>
          <w:sz w:val="20"/>
          <w:szCs w:val="20"/>
        </w:rPr>
        <w:t xml:space="preserve">2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f</w:t>
      </w:r>
      <w:r w:rsidRPr="00C417FE">
        <w:rPr>
          <w:rFonts w:asciiTheme="minorHAnsi" w:hAnsiTheme="minorHAnsi" w:cstheme="minorHAnsi"/>
          <w:sz w:val="20"/>
          <w:szCs w:val="20"/>
        </w:rPr>
        <w:t xml:space="preserve">evereiro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1994, n. 16; cf. João Paulo II, “Pedagogia do corpo, ordem moral e manifestações afectivas”,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Audiência geral</w:t>
      </w:r>
      <w:r w:rsidRPr="00C417FE">
        <w:rPr>
          <w:rFonts w:asciiTheme="minorHAnsi" w:hAnsiTheme="minorHAnsi" w:cstheme="minorHAnsi"/>
          <w:sz w:val="20"/>
          <w:szCs w:val="20"/>
        </w:rPr>
        <w:t xml:space="preserve">, 8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a</w:t>
      </w:r>
      <w:r w:rsidRPr="00C417FE">
        <w:rPr>
          <w:rFonts w:asciiTheme="minorHAnsi" w:hAnsiTheme="minorHAnsi" w:cstheme="minorHAnsi"/>
          <w:sz w:val="20"/>
          <w:szCs w:val="20"/>
        </w:rPr>
        <w:t xml:space="preserve">bril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1981.</w:t>
      </w:r>
    </w:p>
  </w:footnote>
  <w:footnote w:id="5">
    <w:p w:rsidR="00B76BD1" w:rsidRPr="00C417FE" w:rsidRDefault="00B76BD1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Concílio Vaticano II, Declaração sobre educação cristã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Gravissimum educationis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28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o</w:t>
      </w:r>
      <w:r w:rsidRPr="00C417FE">
        <w:rPr>
          <w:rFonts w:asciiTheme="minorHAnsi" w:hAnsiTheme="minorHAnsi" w:cstheme="minorHAnsi"/>
          <w:sz w:val="20"/>
          <w:szCs w:val="20"/>
        </w:rPr>
        <w:t xml:space="preserve">utubro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1965, n. 1</w:t>
      </w:r>
      <w:r w:rsidR="005738D2" w:rsidRPr="00C417FE">
        <w:rPr>
          <w:rFonts w:asciiTheme="minorHAnsi" w:hAnsiTheme="minorHAnsi" w:cstheme="minorHAnsi"/>
          <w:sz w:val="20"/>
          <w:szCs w:val="20"/>
        </w:rPr>
        <w:t>.</w:t>
      </w:r>
    </w:p>
  </w:footnote>
  <w:footnote w:id="6">
    <w:p w:rsidR="005738D2" w:rsidRPr="00C417FE" w:rsidRDefault="005738D2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Congregação para a Educação Católica,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Orientações educativas sobre o amor humano</w:t>
      </w:r>
      <w:r w:rsidRPr="00C417FE">
        <w:rPr>
          <w:rFonts w:asciiTheme="minorHAnsi" w:hAnsiTheme="minorHAnsi" w:cstheme="minorHAnsi"/>
          <w:sz w:val="20"/>
          <w:szCs w:val="20"/>
        </w:rPr>
        <w:t xml:space="preserve">, 1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n</w:t>
      </w:r>
      <w:r w:rsidRPr="00C417FE">
        <w:rPr>
          <w:rFonts w:asciiTheme="minorHAnsi" w:hAnsiTheme="minorHAnsi" w:cstheme="minorHAnsi"/>
          <w:sz w:val="20"/>
          <w:szCs w:val="20"/>
        </w:rPr>
        <w:t xml:space="preserve">ovembro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1983.</w:t>
      </w:r>
    </w:p>
  </w:footnote>
  <w:footnote w:id="7">
    <w:p w:rsidR="00D84C25" w:rsidRPr="00C417FE" w:rsidRDefault="00D84C25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Congregação para a Doutrina da Fé,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Declaração </w:t>
      </w:r>
      <w:r w:rsidRPr="00C417FE">
        <w:rPr>
          <w:rFonts w:asciiTheme="minorHAnsi" w:hAnsiTheme="minorHAnsi" w:cstheme="minorHAnsi"/>
          <w:sz w:val="20"/>
          <w:szCs w:val="20"/>
        </w:rPr>
        <w:t>Persona humana</w:t>
      </w:r>
      <w:r w:rsidRPr="00C417F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sobre alguns pontos de ética sexual, </w:t>
      </w:r>
      <w:r w:rsidRPr="00C417FE">
        <w:rPr>
          <w:rFonts w:asciiTheme="minorHAnsi" w:hAnsiTheme="minorHAnsi" w:cstheme="minorHAnsi"/>
          <w:sz w:val="20"/>
          <w:szCs w:val="20"/>
        </w:rPr>
        <w:t xml:space="preserve">29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d</w:t>
      </w:r>
      <w:r w:rsidRPr="00C417FE">
        <w:rPr>
          <w:rFonts w:asciiTheme="minorHAnsi" w:hAnsiTheme="minorHAnsi" w:cstheme="minorHAnsi"/>
          <w:sz w:val="20"/>
          <w:szCs w:val="20"/>
        </w:rPr>
        <w:t xml:space="preserve">ezembro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1975, n. 1.</w:t>
      </w:r>
    </w:p>
  </w:footnote>
  <w:footnote w:id="8">
    <w:p w:rsidR="00D84C25" w:rsidRPr="00C417FE" w:rsidRDefault="00D84C25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Orientações educativas sobre o amor humano, </w:t>
      </w:r>
      <w:r w:rsidRPr="00C417FE">
        <w:rPr>
          <w:rFonts w:asciiTheme="minorHAnsi" w:hAnsiTheme="minorHAnsi" w:cstheme="minorHAnsi"/>
          <w:sz w:val="20"/>
          <w:szCs w:val="20"/>
        </w:rPr>
        <w:t>n. 5.</w:t>
      </w:r>
    </w:p>
  </w:footnote>
  <w:footnote w:id="9">
    <w:p w:rsidR="00D84C25" w:rsidRPr="00C417FE" w:rsidRDefault="00D84C25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Ibid</w:t>
      </w:r>
      <w:r w:rsidRPr="00C417FE">
        <w:rPr>
          <w:rFonts w:asciiTheme="minorHAnsi" w:hAnsiTheme="minorHAnsi" w:cstheme="minorHAnsi"/>
          <w:sz w:val="20"/>
          <w:szCs w:val="20"/>
        </w:rPr>
        <w:t>.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C417FE">
        <w:rPr>
          <w:rFonts w:asciiTheme="minorHAnsi" w:hAnsiTheme="minorHAnsi" w:cstheme="minorHAnsi"/>
          <w:sz w:val="20"/>
          <w:szCs w:val="20"/>
        </w:rPr>
        <w:t>n. 35.</w:t>
      </w:r>
    </w:p>
  </w:footnote>
  <w:footnote w:id="10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Ibid</w:t>
      </w:r>
      <w:r w:rsidRPr="00C417FE">
        <w:rPr>
          <w:rFonts w:asciiTheme="minorHAnsi" w:hAnsiTheme="minorHAnsi" w:cstheme="minorHAnsi"/>
          <w:sz w:val="20"/>
          <w:szCs w:val="20"/>
        </w:rPr>
        <w:t xml:space="preserve">., nn. 21-47, onde se expõem a conceção cristã da sexualidade. </w:t>
      </w:r>
    </w:p>
  </w:footnote>
  <w:footnote w:id="11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Concilio Vaticano II, Constituição pastoral sobre a Igreja no mundo contempo</w:t>
      </w:r>
      <w:r w:rsidRPr="00C417FE">
        <w:rPr>
          <w:rFonts w:asciiTheme="minorHAnsi" w:hAnsiTheme="minorHAnsi" w:cstheme="minorHAnsi"/>
          <w:sz w:val="20"/>
          <w:szCs w:val="20"/>
        </w:rPr>
        <w:softHyphen/>
        <w:t xml:space="preserve">râneo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Gaudium et spes</w:t>
      </w:r>
      <w:r w:rsidRPr="00C417FE">
        <w:rPr>
          <w:rFonts w:asciiTheme="minorHAnsi" w:hAnsiTheme="minorHAnsi" w:cstheme="minorHAnsi"/>
          <w:sz w:val="20"/>
          <w:szCs w:val="20"/>
        </w:rPr>
        <w:t xml:space="preserve">, 7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d</w:t>
      </w:r>
      <w:r w:rsidRPr="00C417FE">
        <w:rPr>
          <w:rFonts w:asciiTheme="minorHAnsi" w:hAnsiTheme="minorHAnsi" w:cstheme="minorHAnsi"/>
          <w:sz w:val="20"/>
          <w:szCs w:val="20"/>
        </w:rPr>
        <w:t xml:space="preserve">ezembro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1965, n. 11. </w:t>
      </w:r>
    </w:p>
  </w:footnote>
  <w:footnote w:id="12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Amoris laetitia, </w:t>
      </w:r>
      <w:r w:rsidRPr="00C417FE">
        <w:rPr>
          <w:rFonts w:asciiTheme="minorHAnsi" w:hAnsiTheme="minorHAnsi" w:cstheme="minorHAnsi"/>
          <w:sz w:val="20"/>
          <w:szCs w:val="20"/>
        </w:rPr>
        <w:t>n. 56.</w:t>
      </w:r>
    </w:p>
  </w:footnote>
  <w:footnote w:id="13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Idem.</w:t>
      </w:r>
    </w:p>
  </w:footnote>
  <w:footnote w:id="14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Papa Francisco,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Discurso aos participantes na Assembleia Geral da Pontifícia Academia para a Vida</w:t>
      </w:r>
      <w:r w:rsidRPr="00C417FE">
        <w:rPr>
          <w:rFonts w:asciiTheme="minorHAnsi" w:hAnsiTheme="minorHAnsi" w:cstheme="minorHAnsi"/>
          <w:sz w:val="20"/>
          <w:szCs w:val="20"/>
        </w:rPr>
        <w:t xml:space="preserve">, 5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o</w:t>
      </w:r>
      <w:r w:rsidRPr="00C417FE">
        <w:rPr>
          <w:rFonts w:asciiTheme="minorHAnsi" w:hAnsiTheme="minorHAnsi" w:cstheme="minorHAnsi"/>
          <w:sz w:val="20"/>
          <w:szCs w:val="20"/>
        </w:rPr>
        <w:t xml:space="preserve">utubro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2017. </w:t>
      </w:r>
    </w:p>
  </w:footnote>
  <w:footnote w:id="15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Congregação para a Doutrina da Fé,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Carta aos Bispos da Igreja Católica sobre a colaboração do homem e da mulher na Igreja e no mundo</w:t>
      </w:r>
      <w:r w:rsidRPr="00C417FE">
        <w:rPr>
          <w:rFonts w:asciiTheme="minorHAnsi" w:hAnsiTheme="minorHAnsi" w:cstheme="minorHAnsi"/>
          <w:sz w:val="20"/>
          <w:szCs w:val="20"/>
        </w:rPr>
        <w:t xml:space="preserve">, 31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m</w:t>
      </w:r>
      <w:r w:rsidRPr="00C417FE">
        <w:rPr>
          <w:rFonts w:asciiTheme="minorHAnsi" w:hAnsiTheme="minorHAnsi" w:cstheme="minorHAnsi"/>
          <w:sz w:val="20"/>
          <w:szCs w:val="20"/>
        </w:rPr>
        <w:t xml:space="preserve">aio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2004, n. 13.</w:t>
      </w:r>
    </w:p>
  </w:footnote>
  <w:footnote w:id="16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João Paulo II,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Carta às Mulheres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29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j</w:t>
      </w:r>
      <w:r w:rsidRPr="00C417FE">
        <w:rPr>
          <w:rFonts w:asciiTheme="minorHAnsi" w:hAnsiTheme="minorHAnsi" w:cstheme="minorHAnsi"/>
          <w:sz w:val="20"/>
          <w:szCs w:val="20"/>
        </w:rPr>
        <w:t xml:space="preserve">unho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1995, n. 9.</w:t>
      </w:r>
    </w:p>
  </w:footnote>
  <w:footnote w:id="17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Congregação para a Doutrina da Fé,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Carta aos Bispos, </w:t>
      </w:r>
      <w:r w:rsidRPr="00C417FE">
        <w:rPr>
          <w:rFonts w:asciiTheme="minorHAnsi" w:hAnsiTheme="minorHAnsi" w:cstheme="minorHAnsi"/>
          <w:sz w:val="20"/>
          <w:szCs w:val="20"/>
        </w:rPr>
        <w:t>n. 13.</w:t>
      </w:r>
    </w:p>
  </w:footnote>
  <w:footnote w:id="18">
    <w:p w:rsidR="00F912EF" w:rsidRPr="00C417FE" w:rsidRDefault="00F912EF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João Paulo II,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Carta às Mulheres</w:t>
      </w:r>
      <w:r w:rsidRPr="00C417FE">
        <w:rPr>
          <w:rFonts w:asciiTheme="minorHAnsi" w:hAnsiTheme="minorHAnsi" w:cstheme="minorHAnsi"/>
          <w:sz w:val="20"/>
          <w:szCs w:val="20"/>
        </w:rPr>
        <w:t>, n. 9.</w:t>
      </w:r>
    </w:p>
  </w:footnote>
  <w:footnote w:id="19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Papa Francisco,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Discurso aos participantes na Assembleia Geral da Pontifícia Academia para a Vida, </w:t>
      </w:r>
      <w:r w:rsidRPr="00C417FE">
        <w:rPr>
          <w:rFonts w:asciiTheme="minorHAnsi" w:hAnsiTheme="minorHAnsi" w:cstheme="minorHAnsi"/>
          <w:sz w:val="20"/>
          <w:szCs w:val="20"/>
        </w:rPr>
        <w:t>n. 3.</w:t>
      </w:r>
    </w:p>
  </w:footnote>
  <w:footnote w:id="20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Amoris laetitia</w:t>
      </w:r>
      <w:r w:rsidRPr="00C417FE">
        <w:rPr>
          <w:rFonts w:asciiTheme="minorHAnsi" w:hAnsiTheme="minorHAnsi" w:cstheme="minorHAnsi"/>
          <w:sz w:val="20"/>
          <w:szCs w:val="20"/>
        </w:rPr>
        <w:t>, n. 34.</w:t>
      </w:r>
    </w:p>
  </w:footnote>
  <w:footnote w:id="21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Gaudium et spes</w:t>
      </w:r>
      <w:r w:rsidRPr="00C417FE">
        <w:rPr>
          <w:rFonts w:asciiTheme="minorHAnsi" w:hAnsiTheme="minorHAnsi" w:cstheme="minorHAnsi"/>
          <w:sz w:val="20"/>
          <w:szCs w:val="20"/>
        </w:rPr>
        <w:t>, n. 14.</w:t>
      </w:r>
    </w:p>
  </w:footnote>
  <w:footnote w:id="22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Idem.</w:t>
      </w:r>
    </w:p>
  </w:footnote>
  <w:footnote w:id="23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K. Wojtyła,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Amor e responsabilidade. Estudo ético</w:t>
      </w:r>
      <w:r w:rsidRPr="00C417FE">
        <w:rPr>
          <w:rFonts w:asciiTheme="minorHAnsi" w:hAnsiTheme="minorHAnsi" w:cstheme="minorHAnsi"/>
          <w:sz w:val="20"/>
          <w:szCs w:val="20"/>
        </w:rPr>
        <w:t>, São Paulo 1982, p. 52.</w:t>
      </w:r>
    </w:p>
  </w:footnote>
  <w:footnote w:id="24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João Paulo II, Carta encíclica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Veritatis splendor</w:t>
      </w:r>
      <w:r w:rsidRPr="00C417FE">
        <w:rPr>
          <w:rFonts w:asciiTheme="minorHAnsi" w:hAnsiTheme="minorHAnsi" w:cstheme="minorHAnsi"/>
          <w:sz w:val="20"/>
          <w:szCs w:val="20"/>
        </w:rPr>
        <w:t xml:space="preserve">, 6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a</w:t>
      </w:r>
      <w:r w:rsidRPr="00C417FE">
        <w:rPr>
          <w:rFonts w:asciiTheme="minorHAnsi" w:hAnsiTheme="minorHAnsi" w:cstheme="minorHAnsi"/>
          <w:sz w:val="20"/>
          <w:szCs w:val="20"/>
        </w:rPr>
        <w:t xml:space="preserve">gosto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1993, n. 48.</w:t>
      </w:r>
    </w:p>
  </w:footnote>
  <w:footnote w:id="25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Congregação para a Doutrina da Fé, Instrução sobre o respeito da vida humana nascente e a dignidade da procriação –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Donum vitae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22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f</w:t>
      </w:r>
      <w:r w:rsidRPr="00C417FE">
        <w:rPr>
          <w:rFonts w:asciiTheme="minorHAnsi" w:hAnsiTheme="minorHAnsi" w:cstheme="minorHAnsi"/>
          <w:sz w:val="20"/>
          <w:szCs w:val="20"/>
        </w:rPr>
        <w:t xml:space="preserve">evereiro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1987, n. 4. </w:t>
      </w:r>
    </w:p>
  </w:footnote>
  <w:footnote w:id="26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Bento XVI,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Discurso aos participantes do VI Simpósio Europeu dos Professores Universitá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softHyphen/>
        <w:t>rios</w:t>
      </w:r>
      <w:r w:rsidRPr="00C417FE">
        <w:rPr>
          <w:rFonts w:asciiTheme="minorHAnsi" w:hAnsiTheme="minorHAnsi" w:cstheme="minorHAnsi"/>
          <w:sz w:val="20"/>
          <w:szCs w:val="20"/>
        </w:rPr>
        <w:t xml:space="preserve">, Roma, 7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j</w:t>
      </w:r>
      <w:r w:rsidRPr="00C417FE">
        <w:rPr>
          <w:rFonts w:asciiTheme="minorHAnsi" w:hAnsiTheme="minorHAnsi" w:cstheme="minorHAnsi"/>
          <w:sz w:val="20"/>
          <w:szCs w:val="20"/>
        </w:rPr>
        <w:t xml:space="preserve">unho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2008.</w:t>
      </w:r>
    </w:p>
  </w:footnote>
  <w:footnote w:id="27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Bento XVI,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Discurso ao Reichstag de Berlim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22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s</w:t>
      </w:r>
      <w:r w:rsidRPr="00C417FE">
        <w:rPr>
          <w:rFonts w:asciiTheme="minorHAnsi" w:hAnsiTheme="minorHAnsi" w:cstheme="minorHAnsi"/>
          <w:sz w:val="20"/>
          <w:szCs w:val="20"/>
        </w:rPr>
        <w:t xml:space="preserve">etembro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2011. </w:t>
      </w:r>
    </w:p>
  </w:footnote>
  <w:footnote w:id="28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Papa Francisco, Carta encíclica sobre o cuidado da casa comum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Laudato si’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24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m</w:t>
      </w:r>
      <w:r w:rsidRPr="00C417FE">
        <w:rPr>
          <w:rFonts w:asciiTheme="minorHAnsi" w:hAnsiTheme="minorHAnsi" w:cstheme="minorHAnsi"/>
          <w:sz w:val="20"/>
          <w:szCs w:val="20"/>
        </w:rPr>
        <w:t xml:space="preserve">aio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2015, nn. 154-155.</w:t>
      </w:r>
    </w:p>
  </w:footnote>
  <w:footnote w:id="29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João Pa</w:t>
      </w:r>
      <w:r w:rsidR="000478C3" w:rsidRPr="00C417FE">
        <w:rPr>
          <w:rFonts w:asciiTheme="minorHAnsi" w:hAnsiTheme="minorHAnsi" w:cstheme="minorHAnsi"/>
          <w:sz w:val="20"/>
          <w:szCs w:val="20"/>
        </w:rPr>
        <w:t>u</w:t>
      </w:r>
      <w:r w:rsidRPr="00C417FE">
        <w:rPr>
          <w:rFonts w:asciiTheme="minorHAnsi" w:hAnsiTheme="minorHAnsi" w:cstheme="minorHAnsi"/>
          <w:sz w:val="20"/>
          <w:szCs w:val="20"/>
        </w:rPr>
        <w:t>lo II, “Pedagogia do corpo, ordem moral e manifestações afetivas”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, Audiência geral</w:t>
      </w:r>
      <w:r w:rsidRPr="00C417FE">
        <w:rPr>
          <w:rFonts w:asciiTheme="minorHAnsi" w:hAnsiTheme="minorHAnsi" w:cstheme="minorHAnsi"/>
          <w:sz w:val="20"/>
          <w:szCs w:val="20"/>
        </w:rPr>
        <w:t xml:space="preserve">, 8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a</w:t>
      </w:r>
      <w:r w:rsidRPr="00C417FE">
        <w:rPr>
          <w:rFonts w:asciiTheme="minorHAnsi" w:hAnsiTheme="minorHAnsi" w:cstheme="minorHAnsi"/>
          <w:sz w:val="20"/>
          <w:szCs w:val="20"/>
        </w:rPr>
        <w:t xml:space="preserve">bril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1981.</w:t>
      </w:r>
    </w:p>
  </w:footnote>
  <w:footnote w:id="30">
    <w:p w:rsidR="0074779A" w:rsidRPr="00C417FE" w:rsidRDefault="0074779A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Veritatis splendor</w:t>
      </w:r>
      <w:r w:rsidRPr="00C417FE">
        <w:rPr>
          <w:rFonts w:asciiTheme="minorHAnsi" w:hAnsiTheme="minorHAnsi" w:cstheme="minorHAnsi"/>
          <w:sz w:val="20"/>
          <w:szCs w:val="20"/>
        </w:rPr>
        <w:t>, n. 50.</w:t>
      </w:r>
    </w:p>
  </w:footnote>
  <w:footnote w:id="31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Idem.</w:t>
      </w:r>
    </w:p>
  </w:footnote>
  <w:footnote w:id="32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="000478C3" w:rsidRPr="00C417FE">
        <w:rPr>
          <w:rFonts w:asciiTheme="minorHAnsi" w:hAnsiTheme="minorHAnsi" w:cstheme="minorHAnsi"/>
          <w:sz w:val="20"/>
          <w:szCs w:val="20"/>
        </w:rPr>
        <w:t xml:space="preserve"> «</w:t>
      </w:r>
      <w:r w:rsidRPr="00C417FE">
        <w:rPr>
          <w:rFonts w:asciiTheme="minorHAnsi" w:hAnsiTheme="minorHAnsi" w:cstheme="minorHAnsi"/>
          <w:sz w:val="20"/>
          <w:szCs w:val="20"/>
        </w:rPr>
        <w:t>O homem e a mulher constituem dois modos segundo os quais a criatura humana realiza uma determinada participação do Ser divino: foram criados à “imagem e semelhança de Deus” e realizam completamente tal vocação não só como pessoas singulares, mas também como casal, qual comunidade de amor, orientados para a união e a fecundidade, o homem e a mulher casados participam do amor criador de Deus, vivendo a co</w:t>
      </w:r>
      <w:r w:rsidR="000478C3" w:rsidRPr="00C417FE">
        <w:rPr>
          <w:rFonts w:asciiTheme="minorHAnsi" w:hAnsiTheme="minorHAnsi" w:cstheme="minorHAnsi"/>
          <w:sz w:val="20"/>
          <w:szCs w:val="20"/>
        </w:rPr>
        <w:t>munhão com Ele através do outro</w:t>
      </w:r>
      <w:r w:rsidRPr="00C417FE">
        <w:rPr>
          <w:rFonts w:asciiTheme="minorHAnsi" w:hAnsiTheme="minorHAnsi" w:cstheme="minorHAnsi"/>
          <w:sz w:val="20"/>
          <w:szCs w:val="20"/>
        </w:rPr>
        <w:t xml:space="preserve">»,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Orientações educativas sobre o amor humano</w:t>
      </w:r>
      <w:r w:rsidRPr="00C417FE">
        <w:rPr>
          <w:rFonts w:asciiTheme="minorHAnsi" w:hAnsiTheme="minorHAnsi" w:cstheme="minorHAnsi"/>
          <w:sz w:val="20"/>
          <w:szCs w:val="20"/>
        </w:rPr>
        <w:t xml:space="preserve">, n.º 26. Cf. também Congregação para a Educação Católica,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Educar para o diálogo intercultural na escola católica. Viver juntos para uma civilização de amor, </w:t>
      </w:r>
      <w:r w:rsidRPr="00C417FE">
        <w:rPr>
          <w:rFonts w:asciiTheme="minorHAnsi" w:hAnsiTheme="minorHAnsi" w:cstheme="minorHAnsi"/>
          <w:sz w:val="20"/>
          <w:szCs w:val="20"/>
        </w:rPr>
        <w:t xml:space="preserve">28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o</w:t>
      </w:r>
      <w:r w:rsidRPr="00C417FE">
        <w:rPr>
          <w:rFonts w:asciiTheme="minorHAnsi" w:hAnsiTheme="minorHAnsi" w:cstheme="minorHAnsi"/>
          <w:sz w:val="20"/>
          <w:szCs w:val="20"/>
        </w:rPr>
        <w:t xml:space="preserve">utubro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2013, n. 35-36.</w:t>
      </w:r>
    </w:p>
  </w:footnote>
  <w:footnote w:id="33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Amoris laetitia</w:t>
      </w:r>
      <w:r w:rsidRPr="00C417FE">
        <w:rPr>
          <w:rFonts w:asciiTheme="minorHAnsi" w:hAnsiTheme="minorHAnsi" w:cstheme="minorHAnsi"/>
          <w:sz w:val="20"/>
          <w:szCs w:val="20"/>
        </w:rPr>
        <w:t>, n. 286.</w:t>
      </w:r>
    </w:p>
  </w:footnote>
  <w:footnote w:id="34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Bento XVI,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Discurso à assembleia geral da Conferência Episcopal Italiana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27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m</w:t>
      </w:r>
      <w:r w:rsidRPr="00C417FE">
        <w:rPr>
          <w:rFonts w:asciiTheme="minorHAnsi" w:hAnsiTheme="minorHAnsi" w:cstheme="minorHAnsi"/>
          <w:sz w:val="20"/>
          <w:szCs w:val="20"/>
        </w:rPr>
        <w:t xml:space="preserve">aio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2010. </w:t>
      </w:r>
    </w:p>
  </w:footnote>
  <w:footnote w:id="35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Bento XVI,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Discurso à Cúria Romana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21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d</w:t>
      </w:r>
      <w:r w:rsidRPr="00C417FE">
        <w:rPr>
          <w:rFonts w:asciiTheme="minorHAnsi" w:hAnsiTheme="minorHAnsi" w:cstheme="minorHAnsi"/>
          <w:sz w:val="20"/>
          <w:szCs w:val="20"/>
        </w:rPr>
        <w:t xml:space="preserve">ezembro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2012. </w:t>
      </w:r>
    </w:p>
  </w:footnote>
  <w:footnote w:id="36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Amoris laetitia</w:t>
      </w:r>
      <w:r w:rsidRPr="00C417FE">
        <w:rPr>
          <w:rFonts w:asciiTheme="minorHAnsi" w:hAnsiTheme="minorHAnsi" w:cstheme="minorHAnsi"/>
          <w:sz w:val="20"/>
          <w:szCs w:val="20"/>
        </w:rPr>
        <w:t xml:space="preserve">, n. 151. </w:t>
      </w:r>
    </w:p>
  </w:footnote>
  <w:footnote w:id="37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Laudato si’</w:t>
      </w:r>
      <w:r w:rsidRPr="00C417FE">
        <w:rPr>
          <w:rFonts w:asciiTheme="minorHAnsi" w:hAnsiTheme="minorHAnsi" w:cstheme="minorHAnsi"/>
          <w:sz w:val="20"/>
          <w:szCs w:val="20"/>
        </w:rPr>
        <w:t>, n. 155.</w:t>
      </w:r>
    </w:p>
  </w:footnote>
  <w:footnote w:id="38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Catecismo da Igreja Católica, n. 1643.</w:t>
      </w:r>
    </w:p>
  </w:footnote>
  <w:footnote w:id="39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Papa Francisco,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Discurso aos participantes do Encontro internacional sobre a complementari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softHyphen/>
        <w:t>dade entre homem e mulher, promovido pela Congregação para a Doutrina da Fé</w:t>
      </w:r>
      <w:r w:rsidRPr="00C417FE">
        <w:rPr>
          <w:rFonts w:asciiTheme="minorHAnsi" w:hAnsiTheme="minorHAnsi" w:cstheme="minorHAnsi"/>
          <w:sz w:val="20"/>
          <w:szCs w:val="20"/>
        </w:rPr>
        <w:t xml:space="preserve">, 17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n</w:t>
      </w:r>
      <w:r w:rsidRPr="00C417FE">
        <w:rPr>
          <w:rFonts w:asciiTheme="minorHAnsi" w:hAnsiTheme="minorHAnsi" w:cstheme="minorHAnsi"/>
          <w:sz w:val="20"/>
          <w:szCs w:val="20"/>
        </w:rPr>
        <w:t xml:space="preserve">ovembro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2014.</w:t>
      </w:r>
    </w:p>
  </w:footnote>
  <w:footnote w:id="40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Código de Direito Canónico</w:t>
      </w:r>
      <w:r w:rsidRPr="00C417FE">
        <w:rPr>
          <w:rFonts w:asciiTheme="minorHAnsi" w:hAnsiTheme="minorHAnsi" w:cstheme="minorHAnsi"/>
          <w:sz w:val="20"/>
          <w:szCs w:val="20"/>
        </w:rPr>
        <w:t xml:space="preserve">, can. 1136; cf.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Código de Cânones das Igrejas Orientais</w:t>
      </w:r>
      <w:r w:rsidRPr="00C417FE">
        <w:rPr>
          <w:rFonts w:asciiTheme="minorHAnsi" w:hAnsiTheme="minorHAnsi" w:cstheme="minorHAnsi"/>
          <w:sz w:val="20"/>
          <w:szCs w:val="20"/>
        </w:rPr>
        <w:t xml:space="preserve">, can. 627. </w:t>
      </w:r>
    </w:p>
  </w:footnote>
  <w:footnote w:id="41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Gravissimum educationis</w:t>
      </w:r>
      <w:r w:rsidRPr="00C417FE">
        <w:rPr>
          <w:rFonts w:asciiTheme="minorHAnsi" w:hAnsiTheme="minorHAnsi" w:cstheme="minorHAnsi"/>
          <w:sz w:val="20"/>
          <w:szCs w:val="20"/>
        </w:rPr>
        <w:t>, n. 3.</w:t>
      </w:r>
    </w:p>
  </w:footnote>
  <w:footnote w:id="42">
    <w:p w:rsidR="0055243E" w:rsidRPr="00C417FE" w:rsidRDefault="0055243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Amoris laetitia</w:t>
      </w:r>
      <w:r w:rsidRPr="00C417FE">
        <w:rPr>
          <w:rFonts w:asciiTheme="minorHAnsi" w:hAnsiTheme="minorHAnsi" w:cstheme="minorHAnsi"/>
          <w:sz w:val="20"/>
          <w:szCs w:val="20"/>
        </w:rPr>
        <w:t>, n. 280.</w:t>
      </w:r>
    </w:p>
  </w:footnote>
  <w:footnote w:id="43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João Paulo II, Exortação Ap</w:t>
      </w:r>
      <w:r w:rsidR="000478C3" w:rsidRPr="00C417FE">
        <w:rPr>
          <w:rFonts w:asciiTheme="minorHAnsi" w:hAnsiTheme="minorHAnsi" w:cstheme="minorHAnsi"/>
          <w:sz w:val="20"/>
          <w:szCs w:val="20"/>
        </w:rPr>
        <w:t>o</w:t>
      </w:r>
      <w:r w:rsidRPr="00C417FE">
        <w:rPr>
          <w:rFonts w:asciiTheme="minorHAnsi" w:hAnsiTheme="minorHAnsi" w:cstheme="minorHAnsi"/>
          <w:sz w:val="20"/>
          <w:szCs w:val="20"/>
        </w:rPr>
        <w:t>st</w:t>
      </w:r>
      <w:r w:rsidR="000478C3" w:rsidRPr="00C417FE">
        <w:rPr>
          <w:rFonts w:asciiTheme="minorHAnsi" w:hAnsiTheme="minorHAnsi" w:cstheme="minorHAnsi"/>
          <w:sz w:val="20"/>
          <w:szCs w:val="20"/>
        </w:rPr>
        <w:t>ó</w:t>
      </w:r>
      <w:r w:rsidRPr="00C417FE">
        <w:rPr>
          <w:rFonts w:asciiTheme="minorHAnsi" w:hAnsiTheme="minorHAnsi" w:cstheme="minorHAnsi"/>
          <w:sz w:val="20"/>
          <w:szCs w:val="20"/>
        </w:rPr>
        <w:t xml:space="preserve">lica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Familiaris consortio</w:t>
      </w:r>
      <w:r w:rsidRPr="00C417FE">
        <w:rPr>
          <w:rFonts w:asciiTheme="minorHAnsi" w:hAnsiTheme="minorHAnsi" w:cstheme="minorHAnsi"/>
          <w:sz w:val="20"/>
          <w:szCs w:val="20"/>
        </w:rPr>
        <w:t>, 22 de novembro de 1981, n. 36.</w:t>
      </w:r>
    </w:p>
  </w:footnote>
  <w:footnote w:id="44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Papa Francisco,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Discurso a uma Delegação do Departamento Internacional Católico para a Infância (BICE)</w:t>
      </w:r>
      <w:r w:rsidRPr="00C417FE">
        <w:rPr>
          <w:rFonts w:asciiTheme="minorHAnsi" w:hAnsiTheme="minorHAnsi" w:cstheme="minorHAnsi"/>
          <w:sz w:val="20"/>
          <w:szCs w:val="20"/>
        </w:rPr>
        <w:t xml:space="preserve">, 11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a</w:t>
      </w:r>
      <w:r w:rsidRPr="00C417FE">
        <w:rPr>
          <w:rFonts w:asciiTheme="minorHAnsi" w:hAnsiTheme="minorHAnsi" w:cstheme="minorHAnsi"/>
          <w:sz w:val="20"/>
          <w:szCs w:val="20"/>
        </w:rPr>
        <w:t xml:space="preserve">bril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2014.</w:t>
      </w:r>
    </w:p>
  </w:footnote>
  <w:footnote w:id="45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Familiaris consortio</w:t>
      </w:r>
      <w:r w:rsidRPr="00C417FE">
        <w:rPr>
          <w:rFonts w:asciiTheme="minorHAnsi" w:hAnsiTheme="minorHAnsi" w:cstheme="minorHAnsi"/>
          <w:sz w:val="20"/>
          <w:szCs w:val="20"/>
        </w:rPr>
        <w:t>, n. 37.</w:t>
      </w:r>
    </w:p>
  </w:footnote>
  <w:footnote w:id="46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Congregação para a Educação Católica,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 escola católica no limiar do terceiro milénio</w:t>
      </w:r>
      <w:r w:rsidRPr="00C417FE">
        <w:rPr>
          <w:rFonts w:asciiTheme="minorHAnsi" w:hAnsiTheme="minorHAnsi" w:cstheme="minorHAnsi"/>
          <w:sz w:val="20"/>
          <w:szCs w:val="20"/>
        </w:rPr>
        <w:t xml:space="preserve">, 28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d</w:t>
      </w:r>
      <w:r w:rsidRPr="00C417FE">
        <w:rPr>
          <w:rFonts w:asciiTheme="minorHAnsi" w:hAnsiTheme="minorHAnsi" w:cstheme="minorHAnsi"/>
          <w:sz w:val="20"/>
          <w:szCs w:val="20"/>
        </w:rPr>
        <w:t xml:space="preserve">ezembro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1997, n. 9. </w:t>
      </w:r>
    </w:p>
  </w:footnote>
  <w:footnote w:id="47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Educar para o diálogo intercultural na escola católica. Viver juntos para uma civilização de amor, </w:t>
      </w:r>
      <w:r w:rsidRPr="00C417FE">
        <w:rPr>
          <w:rFonts w:asciiTheme="minorHAnsi" w:hAnsiTheme="minorHAnsi" w:cstheme="minorHAnsi"/>
          <w:sz w:val="20"/>
          <w:szCs w:val="20"/>
        </w:rPr>
        <w:t xml:space="preserve">n. 58 (tradução da versão italiana). </w:t>
      </w:r>
    </w:p>
  </w:footnote>
  <w:footnote w:id="48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Congregação para a Educação Católica,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 escola católica</w:t>
      </w:r>
      <w:r w:rsidRPr="00C417FE">
        <w:rPr>
          <w:rFonts w:asciiTheme="minorHAnsi" w:hAnsiTheme="minorHAnsi" w:cstheme="minorHAnsi"/>
          <w:sz w:val="20"/>
          <w:szCs w:val="20"/>
        </w:rPr>
        <w:t xml:space="preserve">, 19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m</w:t>
      </w:r>
      <w:r w:rsidRPr="00C417FE">
        <w:rPr>
          <w:rFonts w:asciiTheme="minorHAnsi" w:hAnsiTheme="minorHAnsi" w:cstheme="minorHAnsi"/>
          <w:sz w:val="20"/>
          <w:szCs w:val="20"/>
        </w:rPr>
        <w:t xml:space="preserve">arço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1977, n. 45. </w:t>
      </w:r>
    </w:p>
  </w:footnote>
  <w:footnote w:id="49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Congregação para a Educação Católica,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O leigo católico testemunha da fé na escola</w:t>
      </w:r>
      <w:r w:rsidRPr="00C417FE">
        <w:rPr>
          <w:rFonts w:asciiTheme="minorHAnsi" w:hAnsiTheme="minorHAnsi" w:cstheme="minorHAnsi"/>
          <w:sz w:val="20"/>
          <w:szCs w:val="20"/>
        </w:rPr>
        <w:t xml:space="preserve">, 15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o</w:t>
      </w:r>
      <w:r w:rsidRPr="00C417FE">
        <w:rPr>
          <w:rFonts w:asciiTheme="minorHAnsi" w:hAnsiTheme="minorHAnsi" w:cstheme="minorHAnsi"/>
          <w:sz w:val="20"/>
          <w:szCs w:val="20"/>
        </w:rPr>
        <w:t xml:space="preserve">utubro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1982, n. 17.</w:t>
      </w:r>
    </w:p>
  </w:footnote>
  <w:footnote w:id="50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Amoris laetitia</w:t>
      </w:r>
      <w:r w:rsidRPr="00C417FE">
        <w:rPr>
          <w:rFonts w:asciiTheme="minorHAnsi" w:hAnsiTheme="minorHAnsi" w:cstheme="minorHAnsi"/>
          <w:sz w:val="20"/>
          <w:szCs w:val="20"/>
        </w:rPr>
        <w:t>, n. 281.</w:t>
      </w:r>
    </w:p>
  </w:footnote>
  <w:footnote w:id="51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Idem</w:t>
      </w:r>
      <w:r w:rsidRPr="00C417FE">
        <w:rPr>
          <w:rFonts w:asciiTheme="minorHAnsi" w:hAnsiTheme="minorHAnsi" w:cstheme="minorHAnsi"/>
          <w:sz w:val="20"/>
          <w:szCs w:val="20"/>
        </w:rPr>
        <w:t xml:space="preserve">. </w:t>
      </w:r>
    </w:p>
  </w:footnote>
  <w:footnote w:id="52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Papa Francisco,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Discurso aos participantes do Encontro internacional sobre a complementari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softHyphen/>
        <w:t>dade entre homem e mulher, promovido pela Congregação para a Doutrina da Fé</w:t>
      </w:r>
      <w:r w:rsidRPr="00C417FE">
        <w:rPr>
          <w:rFonts w:asciiTheme="minorHAnsi" w:hAnsiTheme="minorHAnsi" w:cstheme="minorHAnsi"/>
          <w:sz w:val="20"/>
          <w:szCs w:val="20"/>
        </w:rPr>
        <w:t>.</w:t>
      </w:r>
    </w:p>
  </w:footnote>
  <w:footnote w:id="53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Amoris laetitia, </w:t>
      </w:r>
      <w:r w:rsidRPr="00C417FE">
        <w:rPr>
          <w:rFonts w:asciiTheme="minorHAnsi" w:hAnsiTheme="minorHAnsi" w:cstheme="minorHAnsi"/>
          <w:sz w:val="20"/>
          <w:szCs w:val="20"/>
        </w:rPr>
        <w:t>n. 84.</w:t>
      </w:r>
    </w:p>
  </w:footnote>
  <w:footnote w:id="54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Gravissimum educationis</w:t>
      </w:r>
      <w:r w:rsidRPr="00C417FE">
        <w:rPr>
          <w:rFonts w:asciiTheme="minorHAnsi" w:hAnsiTheme="minorHAnsi" w:cstheme="minorHAnsi"/>
          <w:sz w:val="20"/>
          <w:szCs w:val="20"/>
        </w:rPr>
        <w:t xml:space="preserve">, n. 1. </w:t>
      </w:r>
    </w:p>
  </w:footnote>
  <w:footnote w:id="55">
    <w:p w:rsidR="007949B6" w:rsidRPr="00C417FE" w:rsidRDefault="007949B6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João Paulo II, Carta às famílias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Gratissimam sane</w:t>
      </w:r>
      <w:r w:rsidRPr="00C417FE">
        <w:rPr>
          <w:rFonts w:asciiTheme="minorHAnsi" w:hAnsiTheme="minorHAnsi" w:cstheme="minorHAnsi"/>
          <w:sz w:val="20"/>
          <w:szCs w:val="20"/>
        </w:rPr>
        <w:t xml:space="preserve">, n. 16; cf. Pontifício Conselho para a Família,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Sexualidade humana: verdade e significado. Orientações educativas na família</w:t>
      </w:r>
      <w:r w:rsidRPr="00C417FE">
        <w:rPr>
          <w:rFonts w:asciiTheme="minorHAnsi" w:hAnsiTheme="minorHAnsi" w:cstheme="minorHAnsi"/>
          <w:sz w:val="20"/>
          <w:szCs w:val="20"/>
        </w:rPr>
        <w:t xml:space="preserve">, 8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d</w:t>
      </w:r>
      <w:r w:rsidRPr="00C417FE">
        <w:rPr>
          <w:rFonts w:asciiTheme="minorHAnsi" w:hAnsiTheme="minorHAnsi" w:cstheme="minorHAnsi"/>
          <w:sz w:val="20"/>
          <w:szCs w:val="20"/>
        </w:rPr>
        <w:t xml:space="preserve">ezembro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1995, n. 23. </w:t>
      </w:r>
    </w:p>
  </w:footnote>
  <w:footnote w:id="56">
    <w:p w:rsidR="0052171D" w:rsidRPr="00C417FE" w:rsidRDefault="0052171D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Orientações educativas sobre o amor humano, </w:t>
      </w:r>
      <w:r w:rsidRPr="00C417FE">
        <w:rPr>
          <w:rFonts w:asciiTheme="minorHAnsi" w:hAnsiTheme="minorHAnsi" w:cstheme="minorHAnsi"/>
          <w:sz w:val="20"/>
          <w:szCs w:val="20"/>
        </w:rPr>
        <w:t>n. 79.</w:t>
      </w:r>
    </w:p>
  </w:footnote>
  <w:footnote w:id="57">
    <w:p w:rsidR="0052171D" w:rsidRPr="00C417FE" w:rsidRDefault="0052171D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Congregação para a Educação Católica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, Educar hoje e amanhã. Uma paixão que se renova, </w:t>
      </w:r>
      <w:r w:rsidRPr="00C417FE">
        <w:rPr>
          <w:rFonts w:asciiTheme="minorHAnsi" w:hAnsiTheme="minorHAnsi" w:cstheme="minorHAnsi"/>
          <w:sz w:val="20"/>
          <w:szCs w:val="20"/>
        </w:rPr>
        <w:t>Cidade do Vaticano 2014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C417FE">
        <w:rPr>
          <w:rFonts w:asciiTheme="minorHAnsi" w:hAnsiTheme="minorHAnsi" w:cstheme="minorHAnsi"/>
          <w:sz w:val="20"/>
          <w:szCs w:val="20"/>
        </w:rPr>
        <w:t xml:space="preserve">Cap. II, n. 7. </w:t>
      </w:r>
    </w:p>
  </w:footnote>
  <w:footnote w:id="58">
    <w:p w:rsidR="0052171D" w:rsidRPr="00C417FE" w:rsidRDefault="0052171D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Congregação para a Educação Católica,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Educar juntos na escola católica. Missão partilhada por pessoas consagradas e fiéis leigos</w:t>
      </w:r>
      <w:r w:rsidRPr="00C417FE">
        <w:rPr>
          <w:rFonts w:asciiTheme="minorHAnsi" w:hAnsiTheme="minorHAnsi" w:cstheme="minorHAnsi"/>
          <w:sz w:val="20"/>
          <w:szCs w:val="20"/>
        </w:rPr>
        <w:t xml:space="preserve">, 8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s</w:t>
      </w:r>
      <w:r w:rsidRPr="00C417FE">
        <w:rPr>
          <w:rFonts w:asciiTheme="minorHAnsi" w:hAnsiTheme="minorHAnsi" w:cstheme="minorHAnsi"/>
          <w:sz w:val="20"/>
          <w:szCs w:val="20"/>
        </w:rPr>
        <w:t xml:space="preserve">etembro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2007, nn. 34-37. </w:t>
      </w:r>
    </w:p>
  </w:footnote>
  <w:footnote w:id="59">
    <w:p w:rsidR="0052171D" w:rsidRPr="00C417FE" w:rsidRDefault="0052171D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Paulo VI, Exortação apostólica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Evangelii nuntiandi</w:t>
      </w:r>
      <w:r w:rsidRPr="00C417FE">
        <w:rPr>
          <w:rFonts w:asciiTheme="minorHAnsi" w:hAnsiTheme="minorHAnsi" w:cstheme="minorHAnsi"/>
          <w:sz w:val="20"/>
          <w:szCs w:val="20"/>
        </w:rPr>
        <w:t xml:space="preserve">, 8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d</w:t>
      </w:r>
      <w:r w:rsidRPr="00C417FE">
        <w:rPr>
          <w:rFonts w:asciiTheme="minorHAnsi" w:hAnsiTheme="minorHAnsi" w:cstheme="minorHAnsi"/>
          <w:sz w:val="20"/>
          <w:szCs w:val="20"/>
        </w:rPr>
        <w:t xml:space="preserve">ezembro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 xml:space="preserve">1975, n. 41. </w:t>
      </w:r>
    </w:p>
  </w:footnote>
  <w:footnote w:id="60">
    <w:p w:rsidR="0052171D" w:rsidRPr="00C417FE" w:rsidRDefault="0052171D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Orientações educativas sobre o amor humano</w:t>
      </w:r>
      <w:r w:rsidRPr="00C417FE">
        <w:rPr>
          <w:rFonts w:asciiTheme="minorHAnsi" w:hAnsiTheme="minorHAnsi" w:cstheme="minorHAnsi"/>
          <w:sz w:val="20"/>
          <w:szCs w:val="20"/>
        </w:rPr>
        <w:t>, n. 80.</w:t>
      </w:r>
    </w:p>
  </w:footnote>
  <w:footnote w:id="61">
    <w:p w:rsidR="00C75E1E" w:rsidRPr="00C417FE" w:rsidRDefault="00C75E1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Gravissimum educationis</w:t>
      </w:r>
      <w:r w:rsidRPr="00C417FE">
        <w:rPr>
          <w:rFonts w:asciiTheme="minorHAnsi" w:hAnsiTheme="minorHAnsi" w:cstheme="minorHAnsi"/>
          <w:sz w:val="20"/>
          <w:szCs w:val="20"/>
        </w:rPr>
        <w:t xml:space="preserve">, n. 1. </w:t>
      </w:r>
    </w:p>
  </w:footnote>
  <w:footnote w:id="62">
    <w:p w:rsidR="00C75E1E" w:rsidRPr="00C417FE" w:rsidRDefault="00C75E1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Orientações educativas sobre o amor humano</w:t>
      </w:r>
      <w:r w:rsidRPr="00C417FE">
        <w:rPr>
          <w:rFonts w:asciiTheme="minorHAnsi" w:hAnsiTheme="minorHAnsi" w:cstheme="minorHAnsi"/>
          <w:sz w:val="20"/>
          <w:szCs w:val="20"/>
        </w:rPr>
        <w:t xml:space="preserve">, n. 81. </w:t>
      </w:r>
    </w:p>
  </w:footnote>
  <w:footnote w:id="63">
    <w:p w:rsidR="00C75E1E" w:rsidRPr="00C417FE" w:rsidRDefault="00C75E1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Ibid.</w:t>
      </w:r>
      <w:r w:rsidRPr="00C417FE">
        <w:rPr>
          <w:rFonts w:asciiTheme="minorHAnsi" w:hAnsiTheme="minorHAnsi" w:cstheme="minorHAnsi"/>
          <w:sz w:val="20"/>
          <w:szCs w:val="20"/>
        </w:rPr>
        <w:t xml:space="preserve">, n. 83. </w:t>
      </w:r>
    </w:p>
  </w:footnote>
  <w:footnote w:id="64">
    <w:p w:rsidR="00C75E1E" w:rsidRPr="00C417FE" w:rsidRDefault="00C75E1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Ibid., </w:t>
      </w:r>
      <w:r w:rsidRPr="00C417FE">
        <w:rPr>
          <w:rFonts w:asciiTheme="minorHAnsi" w:hAnsiTheme="minorHAnsi" w:cstheme="minorHAnsi"/>
          <w:sz w:val="20"/>
          <w:szCs w:val="20"/>
        </w:rPr>
        <w:t>n. 22.</w:t>
      </w:r>
    </w:p>
  </w:footnote>
  <w:footnote w:id="65">
    <w:p w:rsidR="00C75E1E" w:rsidRPr="00C417FE" w:rsidRDefault="00C75E1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Orientações educativas sobre o amor humano</w:t>
      </w:r>
      <w:r w:rsidRPr="00C417FE">
        <w:rPr>
          <w:rFonts w:asciiTheme="minorHAnsi" w:hAnsiTheme="minorHAnsi" w:cstheme="minorHAnsi"/>
          <w:sz w:val="20"/>
          <w:szCs w:val="20"/>
        </w:rPr>
        <w:t xml:space="preserve">, n. 21. </w:t>
      </w:r>
    </w:p>
  </w:footnote>
  <w:footnote w:id="66">
    <w:p w:rsidR="00C75E1E" w:rsidRPr="00C417FE" w:rsidRDefault="00C75E1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Papa Francisco,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 xml:space="preserve">Discurso à Delegação do Instituto “Dignitatis humanae”, </w:t>
      </w:r>
      <w:r w:rsidRPr="00C417FE">
        <w:rPr>
          <w:rFonts w:asciiTheme="minorHAnsi" w:hAnsiTheme="minorHAnsi" w:cstheme="minorHAnsi"/>
          <w:sz w:val="20"/>
          <w:szCs w:val="20"/>
        </w:rPr>
        <w:t xml:space="preserve">7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="000478C3" w:rsidRPr="00C417FE">
        <w:rPr>
          <w:rFonts w:asciiTheme="minorHAnsi" w:hAnsiTheme="minorHAnsi" w:cstheme="minorHAnsi"/>
          <w:sz w:val="20"/>
          <w:szCs w:val="20"/>
        </w:rPr>
        <w:t>d</w:t>
      </w:r>
      <w:r w:rsidRPr="00C417FE">
        <w:rPr>
          <w:rFonts w:asciiTheme="minorHAnsi" w:hAnsiTheme="minorHAnsi" w:cstheme="minorHAnsi"/>
          <w:sz w:val="20"/>
          <w:szCs w:val="20"/>
        </w:rPr>
        <w:t xml:space="preserve">ezembro </w:t>
      </w:r>
      <w:r w:rsidR="00C417FE" w:rsidRPr="00C417FE">
        <w:rPr>
          <w:rFonts w:asciiTheme="minorHAnsi" w:hAnsiTheme="minorHAnsi" w:cstheme="minorHAnsi"/>
          <w:sz w:val="20"/>
          <w:szCs w:val="20"/>
        </w:rPr>
        <w:t xml:space="preserve">de </w:t>
      </w:r>
      <w:r w:rsidRPr="00C417FE">
        <w:rPr>
          <w:rFonts w:asciiTheme="minorHAnsi" w:hAnsiTheme="minorHAnsi" w:cstheme="minorHAnsi"/>
          <w:sz w:val="20"/>
          <w:szCs w:val="20"/>
        </w:rPr>
        <w:t>2013.</w:t>
      </w:r>
    </w:p>
  </w:footnote>
  <w:footnote w:id="67">
    <w:p w:rsidR="00C75E1E" w:rsidRPr="00C417FE" w:rsidRDefault="00C75E1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Cf.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Educar para o diálogo intercultural na escola católica. Viver juntos para uma civilização de amor</w:t>
      </w:r>
      <w:r w:rsidRPr="00C417FE">
        <w:rPr>
          <w:rFonts w:asciiTheme="minorHAnsi" w:hAnsiTheme="minorHAnsi" w:cstheme="minorHAnsi"/>
          <w:sz w:val="20"/>
          <w:szCs w:val="20"/>
        </w:rPr>
        <w:t xml:space="preserve">, conclusão. </w:t>
      </w:r>
    </w:p>
  </w:footnote>
  <w:footnote w:id="68">
    <w:p w:rsidR="00C75E1E" w:rsidRPr="00C417FE" w:rsidRDefault="00C75E1E" w:rsidP="000478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17F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C417FE">
        <w:rPr>
          <w:rFonts w:asciiTheme="minorHAnsi" w:hAnsiTheme="minorHAnsi" w:cstheme="minorHAnsi"/>
          <w:sz w:val="20"/>
          <w:szCs w:val="20"/>
        </w:rPr>
        <w:t xml:space="preserve"> </w:t>
      </w:r>
      <w:r w:rsidRPr="00C417FE">
        <w:rPr>
          <w:rFonts w:asciiTheme="minorHAnsi" w:hAnsiTheme="minorHAnsi" w:cstheme="minorHAnsi"/>
          <w:i/>
          <w:iCs/>
          <w:sz w:val="20"/>
          <w:szCs w:val="20"/>
        </w:rPr>
        <w:t>Amoris laetitia</w:t>
      </w:r>
      <w:r w:rsidRPr="00C417FE">
        <w:rPr>
          <w:rFonts w:asciiTheme="minorHAnsi" w:hAnsiTheme="minorHAnsi" w:cstheme="minorHAnsi"/>
          <w:sz w:val="20"/>
          <w:szCs w:val="20"/>
        </w:rPr>
        <w:t>, n. 283.</w:t>
      </w:r>
    </w:p>
  </w:footnote>
  <w:footnote w:id="69">
    <w:p w:rsidR="00C75E1E" w:rsidRPr="00C417FE" w:rsidRDefault="00C75E1E" w:rsidP="000478C3">
      <w:pPr>
        <w:pStyle w:val="Textodenotaderodap"/>
        <w:jc w:val="both"/>
        <w:rPr>
          <w:rFonts w:cstheme="minorHAnsi"/>
        </w:rPr>
      </w:pPr>
      <w:r w:rsidRPr="00C417FE">
        <w:rPr>
          <w:rStyle w:val="Refdenotaderodap"/>
          <w:rFonts w:cstheme="minorHAnsi"/>
        </w:rPr>
        <w:footnoteRef/>
      </w:r>
      <w:r w:rsidRPr="00C417FE">
        <w:rPr>
          <w:rFonts w:cstheme="minorHAnsi"/>
        </w:rPr>
        <w:t xml:space="preserve"> </w:t>
      </w:r>
      <w:r w:rsidRPr="00C417FE">
        <w:rPr>
          <w:rStyle w:val="A8"/>
          <w:rFonts w:cstheme="minorHAnsi"/>
        </w:rPr>
        <w:t xml:space="preserve">Papa Francisco, </w:t>
      </w:r>
      <w:r w:rsidRPr="00C417FE">
        <w:rPr>
          <w:rStyle w:val="A8"/>
          <w:rFonts w:cstheme="minorHAnsi"/>
          <w:i/>
          <w:iCs/>
        </w:rPr>
        <w:t>Discurso à Associação Italiana de Professores Católicos</w:t>
      </w:r>
      <w:r w:rsidRPr="00C417FE">
        <w:rPr>
          <w:rStyle w:val="A8"/>
          <w:rFonts w:cstheme="minorHAnsi"/>
        </w:rPr>
        <w:t xml:space="preserve">, 5 </w:t>
      </w:r>
      <w:r w:rsidR="00C417FE" w:rsidRPr="00C417FE">
        <w:rPr>
          <w:rFonts w:cstheme="minorHAnsi"/>
        </w:rPr>
        <w:t>de</w:t>
      </w:r>
      <w:r w:rsidR="00C417FE" w:rsidRPr="00C417FE">
        <w:rPr>
          <w:rStyle w:val="A8"/>
          <w:rFonts w:cstheme="minorHAnsi"/>
        </w:rPr>
        <w:t xml:space="preserve"> </w:t>
      </w:r>
      <w:r w:rsidR="000478C3" w:rsidRPr="00C417FE">
        <w:rPr>
          <w:rStyle w:val="A8"/>
          <w:rFonts w:cstheme="minorHAnsi"/>
        </w:rPr>
        <w:t>j</w:t>
      </w:r>
      <w:r w:rsidRPr="00C417FE">
        <w:rPr>
          <w:rStyle w:val="A8"/>
          <w:rFonts w:cstheme="minorHAnsi"/>
        </w:rPr>
        <w:t xml:space="preserve">aneiro </w:t>
      </w:r>
      <w:r w:rsidR="00C417FE" w:rsidRPr="00C417FE">
        <w:rPr>
          <w:rFonts w:cstheme="minorHAnsi"/>
        </w:rPr>
        <w:t>de</w:t>
      </w:r>
      <w:r w:rsidR="00C417FE" w:rsidRPr="00C417FE">
        <w:rPr>
          <w:rStyle w:val="A8"/>
          <w:rFonts w:cstheme="minorHAnsi"/>
        </w:rPr>
        <w:t xml:space="preserve"> </w:t>
      </w:r>
      <w:r w:rsidRPr="00C417FE">
        <w:rPr>
          <w:rStyle w:val="A8"/>
          <w:rFonts w:cstheme="minorHAnsi"/>
        </w:rPr>
        <w:t>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64889A"/>
    <w:multiLevelType w:val="hybridMultilevel"/>
    <w:tmpl w:val="26EFD8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74C5AF"/>
    <w:multiLevelType w:val="hybridMultilevel"/>
    <w:tmpl w:val="93D97E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AF2986"/>
    <w:multiLevelType w:val="hybridMultilevel"/>
    <w:tmpl w:val="958A41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4A0D09"/>
    <w:multiLevelType w:val="hybridMultilevel"/>
    <w:tmpl w:val="79CE83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5B0940"/>
    <w:multiLevelType w:val="hybridMultilevel"/>
    <w:tmpl w:val="6DD8CA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4ED4CE"/>
    <w:multiLevelType w:val="hybridMultilevel"/>
    <w:tmpl w:val="C4E80E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D799E36"/>
    <w:multiLevelType w:val="hybridMultilevel"/>
    <w:tmpl w:val="AFBC29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660ECA"/>
    <w:multiLevelType w:val="hybridMultilevel"/>
    <w:tmpl w:val="15A193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04FA5B"/>
    <w:multiLevelType w:val="hybridMultilevel"/>
    <w:tmpl w:val="42CAF8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3BCA857"/>
    <w:multiLevelType w:val="hybridMultilevel"/>
    <w:tmpl w:val="93B296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2B2585D"/>
    <w:multiLevelType w:val="hybridMultilevel"/>
    <w:tmpl w:val="5B516C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ECB"/>
    <w:rsid w:val="000478C3"/>
    <w:rsid w:val="000C06BB"/>
    <w:rsid w:val="00133ECB"/>
    <w:rsid w:val="002838A6"/>
    <w:rsid w:val="0035708B"/>
    <w:rsid w:val="0044325F"/>
    <w:rsid w:val="004802BA"/>
    <w:rsid w:val="0052171D"/>
    <w:rsid w:val="0055243E"/>
    <w:rsid w:val="005738D2"/>
    <w:rsid w:val="006305BD"/>
    <w:rsid w:val="0074779A"/>
    <w:rsid w:val="007949B6"/>
    <w:rsid w:val="00810B97"/>
    <w:rsid w:val="00853E3C"/>
    <w:rsid w:val="008622BD"/>
    <w:rsid w:val="00904EB6"/>
    <w:rsid w:val="00967C62"/>
    <w:rsid w:val="00A53A04"/>
    <w:rsid w:val="00B76BD1"/>
    <w:rsid w:val="00BC149A"/>
    <w:rsid w:val="00C417FE"/>
    <w:rsid w:val="00C758BB"/>
    <w:rsid w:val="00C75E1E"/>
    <w:rsid w:val="00D84C25"/>
    <w:rsid w:val="00DB2E10"/>
    <w:rsid w:val="00E961EE"/>
    <w:rsid w:val="00EB39D5"/>
    <w:rsid w:val="00F912EF"/>
    <w:rsid w:val="00FA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3E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0">
    <w:name w:val="A0"/>
    <w:uiPriority w:val="99"/>
    <w:rsid w:val="00133ECB"/>
    <w:rPr>
      <w:rFonts w:cs="Garamond"/>
      <w:color w:val="000000"/>
      <w:sz w:val="26"/>
      <w:szCs w:val="26"/>
    </w:rPr>
  </w:style>
  <w:style w:type="character" w:customStyle="1" w:styleId="A1">
    <w:name w:val="A1"/>
    <w:uiPriority w:val="99"/>
    <w:rsid w:val="00133ECB"/>
    <w:rPr>
      <w:rFonts w:cs="Garamon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133ECB"/>
    <w:rPr>
      <w:rFonts w:cs="Garamond"/>
      <w:color w:val="000000"/>
      <w:sz w:val="42"/>
      <w:szCs w:val="42"/>
    </w:rPr>
  </w:style>
  <w:style w:type="character" w:customStyle="1" w:styleId="A3">
    <w:name w:val="A3"/>
    <w:uiPriority w:val="99"/>
    <w:rsid w:val="00133ECB"/>
    <w:rPr>
      <w:rFonts w:cs="Garamond"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133ECB"/>
    <w:pPr>
      <w:spacing w:line="26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33ECB"/>
    <w:rPr>
      <w:rFonts w:ascii="Times New Roman" w:hAnsi="Times New Roman" w:cs="Times New Roman"/>
      <w:color w:val="000000"/>
      <w:sz w:val="15"/>
      <w:szCs w:val="15"/>
    </w:rPr>
  </w:style>
  <w:style w:type="paragraph" w:customStyle="1" w:styleId="Pa7">
    <w:name w:val="Pa7"/>
    <w:basedOn w:val="Default"/>
    <w:next w:val="Default"/>
    <w:uiPriority w:val="99"/>
    <w:rsid w:val="00133ECB"/>
    <w:pPr>
      <w:spacing w:line="21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33ECB"/>
    <w:rPr>
      <w:rFonts w:cs="Garamond"/>
      <w:color w:val="000000"/>
      <w:sz w:val="12"/>
      <w:szCs w:val="12"/>
    </w:rPr>
  </w:style>
  <w:style w:type="character" w:customStyle="1" w:styleId="A4">
    <w:name w:val="A4"/>
    <w:uiPriority w:val="99"/>
    <w:rsid w:val="00133ECB"/>
    <w:rPr>
      <w:rFonts w:cs="Garamond"/>
      <w:color w:val="000000"/>
      <w:sz w:val="26"/>
      <w:szCs w:val="26"/>
    </w:rPr>
  </w:style>
  <w:style w:type="paragraph" w:customStyle="1" w:styleId="Pa14">
    <w:name w:val="Pa14"/>
    <w:basedOn w:val="Default"/>
    <w:next w:val="Default"/>
    <w:uiPriority w:val="99"/>
    <w:rsid w:val="00133ECB"/>
    <w:pPr>
      <w:spacing w:line="2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33ECB"/>
    <w:pPr>
      <w:spacing w:line="26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33ECB"/>
    <w:rPr>
      <w:rFonts w:cs="Garamond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76BD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76BD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76BD1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81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10B97"/>
  </w:style>
  <w:style w:type="paragraph" w:styleId="Rodap">
    <w:name w:val="footer"/>
    <w:basedOn w:val="Normal"/>
    <w:link w:val="RodapCarcter"/>
    <w:uiPriority w:val="99"/>
    <w:unhideWhenUsed/>
    <w:rsid w:val="0081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E285-ECD3-4180-BE88-3C256DD0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6930</Words>
  <Characters>37427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Barbosa</dc:creator>
  <cp:lastModifiedBy>Manuel Barbosa</cp:lastModifiedBy>
  <cp:revision>13</cp:revision>
  <cp:lastPrinted>2019-09-05T10:33:00Z</cp:lastPrinted>
  <dcterms:created xsi:type="dcterms:W3CDTF">2019-08-28T15:51:00Z</dcterms:created>
  <dcterms:modified xsi:type="dcterms:W3CDTF">2019-09-08T17:50:00Z</dcterms:modified>
</cp:coreProperties>
</file>